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71" w:rsidRPr="00A3132A" w:rsidRDefault="001C5671" w:rsidP="00B85B55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caps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caps/>
          <w:color w:val="943634" w:themeColor="accent2" w:themeShade="BF"/>
          <w:sz w:val="24"/>
          <w:szCs w:val="24"/>
        </w:rPr>
        <w:t>Публичный ежегодный доклад за 2008 год</w:t>
      </w:r>
    </w:p>
    <w:p w:rsidR="00A3132A" w:rsidRDefault="001C5671" w:rsidP="00B85B55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i/>
          <w:smallCaps/>
          <w:color w:val="943634" w:themeColor="accent2" w:themeShade="BF"/>
          <w:sz w:val="24"/>
          <w:szCs w:val="24"/>
        </w:rPr>
        <w:t>М</w:t>
      </w:r>
      <w:r w:rsidRPr="00A3132A">
        <w:rPr>
          <w:rFonts w:asciiTheme="majorHAnsi" w:hAnsiTheme="majorHAnsi" w:cs="Times New Roman"/>
          <w:b/>
          <w:i/>
          <w:color w:val="943634" w:themeColor="accent2" w:themeShade="BF"/>
          <w:sz w:val="24"/>
          <w:szCs w:val="24"/>
        </w:rPr>
        <w:t xml:space="preserve">униципальное образовательное учреждение </w:t>
      </w:r>
    </w:p>
    <w:p w:rsidR="00A3132A" w:rsidRDefault="001C5671" w:rsidP="00B85B55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i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i/>
          <w:color w:val="943634" w:themeColor="accent2" w:themeShade="BF"/>
          <w:sz w:val="24"/>
          <w:szCs w:val="24"/>
        </w:rPr>
        <w:t xml:space="preserve">«Ленинская средняя общеобразовательная школа№2» </w:t>
      </w:r>
    </w:p>
    <w:p w:rsidR="001C5671" w:rsidRPr="00A3132A" w:rsidRDefault="001C5671" w:rsidP="00B85B55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i/>
          <w:color w:val="943634" w:themeColor="accent2" w:themeShade="BF"/>
          <w:sz w:val="24"/>
          <w:szCs w:val="24"/>
        </w:rPr>
        <w:t xml:space="preserve">Ленинского района Волгоградской области </w:t>
      </w:r>
    </w:p>
    <w:p w:rsidR="00B85B55" w:rsidRDefault="00B85B55" w:rsidP="00B85B55">
      <w:pPr>
        <w:spacing w:after="0" w:line="240" w:lineRule="auto"/>
        <w:ind w:left="3544"/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</w:pPr>
    </w:p>
    <w:p w:rsidR="00B85B55" w:rsidRDefault="00A3132A" w:rsidP="00B85B55">
      <w:pPr>
        <w:spacing w:after="0" w:line="240" w:lineRule="auto"/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25400</wp:posOffset>
            </wp:positionV>
            <wp:extent cx="2447925" cy="1838325"/>
            <wp:effectExtent l="19050" t="0" r="9525" b="0"/>
            <wp:wrapNone/>
            <wp:docPr id="2" name="Рисунок 1" descr="C:\Documents and Settings\Учитель\Мои документы\фотографии\линейка\DSCN04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Documents and Settings\Учитель\Мои документы\фотографии\линейка\DSCN0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C5671" w:rsidRPr="00A3132A"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  <w:t xml:space="preserve">Юридический адрес:    </w:t>
      </w:r>
      <w:r w:rsidR="001C5671"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>404620, Волгоградская област</w:t>
      </w:r>
      <w:r w:rsidR="00B85B55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>ь</w:t>
      </w:r>
    </w:p>
    <w:p w:rsidR="001C5671" w:rsidRPr="00B85B55" w:rsidRDefault="00B85B55" w:rsidP="00B85B55">
      <w:pPr>
        <w:spacing w:after="0" w:line="240" w:lineRule="auto"/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</w:pPr>
      <w:r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                                                </w:t>
      </w:r>
      <w:r w:rsidR="00A3132A"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  <w:t xml:space="preserve"> </w:t>
      </w:r>
      <w:r w:rsidR="001C5671" w:rsidRPr="00A3132A"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  <w:t xml:space="preserve"> </w:t>
      </w:r>
      <w:r w:rsidR="001C5671"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>г. Ленинск, ул. Первомайская</w:t>
      </w:r>
      <w:r w:rsidR="001C5671" w:rsidRPr="00A3132A">
        <w:rPr>
          <w:rFonts w:asciiTheme="majorHAnsi" w:hAnsiTheme="majorHAnsi" w:cs="Times New Roman"/>
          <w:color w:val="943634" w:themeColor="accent2" w:themeShade="BF"/>
          <w:sz w:val="24"/>
          <w:szCs w:val="24"/>
        </w:rPr>
        <w:t>, д.1</w:t>
      </w:r>
    </w:p>
    <w:p w:rsidR="00B85B55" w:rsidRDefault="001C5671" w:rsidP="00B85B55">
      <w:pPr>
        <w:spacing w:after="0" w:line="240" w:lineRule="auto"/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  <w:t xml:space="preserve">Фактические адреса:   </w:t>
      </w:r>
      <w:r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404620, Волгоградская область,  </w:t>
      </w:r>
    </w:p>
    <w:p w:rsidR="001C5671" w:rsidRPr="00A3132A" w:rsidRDefault="00B85B55" w:rsidP="00B85B55">
      <w:pPr>
        <w:spacing w:after="0" w:line="240" w:lineRule="auto"/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</w:pPr>
      <w:r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                                                 </w:t>
      </w:r>
      <w:r w:rsidR="001C5671"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г. Ленинск, ул. Первомайская,</w:t>
      </w:r>
      <w:r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</w:t>
      </w:r>
      <w:r w:rsidR="001C5671"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>д.1,</w:t>
      </w:r>
    </w:p>
    <w:p w:rsidR="001C5671" w:rsidRPr="00A3132A" w:rsidRDefault="001C5671" w:rsidP="00B85B55">
      <w:pPr>
        <w:spacing w:after="0" w:line="240" w:lineRule="auto"/>
        <w:rPr>
          <w:rFonts w:asciiTheme="majorHAnsi" w:hAnsiTheme="majorHAnsi" w:cs="Times New Roman"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i/>
          <w:color w:val="943634" w:themeColor="accent2" w:themeShade="BF"/>
          <w:sz w:val="24"/>
          <w:szCs w:val="24"/>
        </w:rPr>
        <w:t xml:space="preserve">                                                           </w:t>
      </w:r>
      <w:r w:rsidR="00A3132A">
        <w:rPr>
          <w:rFonts w:asciiTheme="majorHAnsi" w:hAnsiTheme="majorHAnsi" w:cs="Times New Roman"/>
          <w:b/>
          <w:i/>
          <w:color w:val="943634" w:themeColor="accent2" w:themeShade="BF"/>
          <w:sz w:val="24"/>
          <w:szCs w:val="24"/>
        </w:rPr>
        <w:t xml:space="preserve">            </w:t>
      </w:r>
      <w:r w:rsidRPr="00A3132A">
        <w:rPr>
          <w:rFonts w:asciiTheme="majorHAnsi" w:hAnsiTheme="majorHAnsi" w:cs="Times New Roman"/>
          <w:b/>
          <w:i/>
          <w:color w:val="943634" w:themeColor="accent2" w:themeShade="BF"/>
          <w:sz w:val="24"/>
          <w:szCs w:val="24"/>
        </w:rPr>
        <w:t xml:space="preserve">  </w:t>
      </w:r>
      <w:r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ул. Крупская</w:t>
      </w:r>
      <w:r w:rsidRPr="00A3132A">
        <w:rPr>
          <w:rFonts w:asciiTheme="majorHAnsi" w:hAnsiTheme="majorHAnsi" w:cs="Times New Roman"/>
          <w:color w:val="943634" w:themeColor="accent2" w:themeShade="BF"/>
          <w:sz w:val="24"/>
          <w:szCs w:val="24"/>
        </w:rPr>
        <w:t>, д.7</w:t>
      </w:r>
    </w:p>
    <w:p w:rsidR="001C5671" w:rsidRPr="00A3132A" w:rsidRDefault="001C5671" w:rsidP="00B85B55">
      <w:pPr>
        <w:spacing w:after="0" w:line="240" w:lineRule="auto"/>
        <w:rPr>
          <w:rFonts w:asciiTheme="majorHAnsi" w:hAnsiTheme="majorHAnsi" w:cs="Times New Roman"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  <w:t xml:space="preserve">Телефоны:                   </w:t>
      </w:r>
      <w:r w:rsidR="00A3132A">
        <w:rPr>
          <w:rFonts w:asciiTheme="majorHAnsi" w:hAnsiTheme="majorHAnsi" w:cs="Times New Roman"/>
          <w:color w:val="943634" w:themeColor="accent2" w:themeShade="BF"/>
          <w:sz w:val="24"/>
          <w:szCs w:val="24"/>
        </w:rPr>
        <w:t xml:space="preserve">     </w:t>
      </w:r>
      <w:r w:rsidRPr="00A3132A">
        <w:rPr>
          <w:rFonts w:asciiTheme="majorHAnsi" w:hAnsiTheme="majorHAnsi" w:cs="Times New Roman"/>
          <w:color w:val="943634" w:themeColor="accent2" w:themeShade="BF"/>
          <w:sz w:val="24"/>
          <w:szCs w:val="24"/>
        </w:rPr>
        <w:t xml:space="preserve"> </w:t>
      </w:r>
      <w:r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>(84478) 4-11-31</w:t>
      </w:r>
    </w:p>
    <w:p w:rsidR="001C5671" w:rsidRPr="00A3132A" w:rsidRDefault="001C5671" w:rsidP="00B85B55">
      <w:pPr>
        <w:spacing w:after="0" w:line="240" w:lineRule="auto"/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                                                 (84478) 4-29-04</w:t>
      </w:r>
    </w:p>
    <w:p w:rsidR="001C5671" w:rsidRPr="00A3132A" w:rsidRDefault="001C5671" w:rsidP="00B85B55">
      <w:pPr>
        <w:spacing w:after="0" w:line="240" w:lineRule="auto"/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  <w:t>Лицензия:</w:t>
      </w:r>
      <w:r w:rsidRPr="00A3132A">
        <w:rPr>
          <w:rFonts w:asciiTheme="majorHAnsi" w:hAnsiTheme="majorHAnsi" w:cs="Times New Roman"/>
          <w:color w:val="943634" w:themeColor="accent2" w:themeShade="BF"/>
          <w:sz w:val="24"/>
          <w:szCs w:val="24"/>
        </w:rPr>
        <w:t xml:space="preserve">                          </w:t>
      </w:r>
      <w:r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>А № 163250 от 26.01.2005 г.</w:t>
      </w:r>
    </w:p>
    <w:p w:rsidR="001C5671" w:rsidRPr="00A3132A" w:rsidRDefault="001C5671" w:rsidP="00B85B55">
      <w:pPr>
        <w:spacing w:after="0" w:line="240" w:lineRule="auto"/>
        <w:ind w:right="150"/>
        <w:jc w:val="both"/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  <w:t>Аккредитация:</w:t>
      </w:r>
      <w:r w:rsidRPr="00A3132A">
        <w:rPr>
          <w:rFonts w:asciiTheme="majorHAnsi" w:hAnsiTheme="majorHAnsi" w:cs="Times New Roman"/>
          <w:color w:val="943634" w:themeColor="accent2" w:themeShade="BF"/>
          <w:sz w:val="24"/>
          <w:szCs w:val="24"/>
        </w:rPr>
        <w:t xml:space="preserve">  </w:t>
      </w:r>
      <w:r w:rsid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           </w:t>
      </w:r>
      <w:r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АА 044127, № 127 от 30.06.2000 </w:t>
      </w:r>
    </w:p>
    <w:p w:rsidR="001C5671" w:rsidRPr="00A3132A" w:rsidRDefault="001C5671" w:rsidP="00B85B55">
      <w:pPr>
        <w:spacing w:after="0" w:line="240" w:lineRule="auto"/>
        <w:ind w:right="150"/>
        <w:jc w:val="both"/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</w:pPr>
      <w:r w:rsidRPr="00A3132A">
        <w:rPr>
          <w:rFonts w:asciiTheme="majorHAnsi" w:hAnsiTheme="majorHAnsi" w:cs="Times New Roman"/>
          <w:b/>
          <w:color w:val="943634" w:themeColor="accent2" w:themeShade="BF"/>
          <w:sz w:val="24"/>
          <w:szCs w:val="24"/>
        </w:rPr>
        <w:t>ОГРН:</w:t>
      </w:r>
      <w:r w:rsidRPr="00A3132A">
        <w:rPr>
          <w:rFonts w:asciiTheme="majorHAnsi" w:hAnsiTheme="majorHAnsi" w:cs="Times New Roman"/>
          <w:color w:val="943634" w:themeColor="accent2" w:themeShade="BF"/>
          <w:sz w:val="24"/>
          <w:szCs w:val="24"/>
        </w:rPr>
        <w:t xml:space="preserve">  </w:t>
      </w:r>
      <w:r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              </w:t>
      </w:r>
      <w:r w:rsid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 xml:space="preserve">                  </w:t>
      </w:r>
      <w:r w:rsidRPr="00A3132A">
        <w:rPr>
          <w:rFonts w:asciiTheme="majorHAnsi" w:hAnsiTheme="majorHAnsi" w:cs="Times New Roman"/>
          <w:i/>
          <w:color w:val="943634" w:themeColor="accent2" w:themeShade="BF"/>
          <w:sz w:val="24"/>
          <w:szCs w:val="24"/>
        </w:rPr>
        <w:t>10234051694</w:t>
      </w:r>
    </w:p>
    <w:p w:rsidR="001C5671" w:rsidRPr="00CA1E48" w:rsidRDefault="001C5671" w:rsidP="00B85B55">
      <w:pPr>
        <w:tabs>
          <w:tab w:val="num" w:pos="10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671" w:rsidRPr="00CA1E48" w:rsidRDefault="001C5671" w:rsidP="00B85B55">
      <w:pPr>
        <w:tabs>
          <w:tab w:val="num" w:pos="10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E5F">
        <w:rPr>
          <w:rFonts w:ascii="Times New Roman" w:hAnsi="Times New Roman" w:cs="Times New Roman"/>
          <w:b/>
          <w:i/>
          <w:sz w:val="20"/>
          <w:szCs w:val="20"/>
        </w:rPr>
        <w:t>Муниципальное образовательное учреждение «Ленинская   средняя общеобразовательная школа №2»</w:t>
      </w:r>
      <w:r w:rsidRPr="00845CE9">
        <w:rPr>
          <w:rFonts w:ascii="Times New Roman" w:hAnsi="Times New Roman" w:cs="Times New Roman"/>
          <w:sz w:val="18"/>
          <w:szCs w:val="18"/>
        </w:rPr>
        <w:t xml:space="preserve"> орие</w:t>
      </w:r>
      <w:r w:rsidRPr="00845CE9">
        <w:rPr>
          <w:rFonts w:ascii="Times New Roman" w:hAnsi="Times New Roman" w:cs="Times New Roman"/>
          <w:sz w:val="18"/>
          <w:szCs w:val="18"/>
        </w:rPr>
        <w:t>н</w:t>
      </w:r>
      <w:r w:rsidRPr="00845CE9">
        <w:rPr>
          <w:rFonts w:ascii="Times New Roman" w:hAnsi="Times New Roman" w:cs="Times New Roman"/>
          <w:sz w:val="18"/>
          <w:szCs w:val="18"/>
        </w:rPr>
        <w:t>тирована на обучение и воспитание учащихся, а также развитие их физиологических, психологических, интеллектуальных особенн</w:t>
      </w:r>
      <w:r w:rsidRPr="00845CE9">
        <w:rPr>
          <w:rFonts w:ascii="Times New Roman" w:hAnsi="Times New Roman" w:cs="Times New Roman"/>
          <w:sz w:val="18"/>
          <w:szCs w:val="18"/>
        </w:rPr>
        <w:t>о</w:t>
      </w:r>
      <w:r w:rsidRPr="00845CE9">
        <w:rPr>
          <w:rFonts w:ascii="Times New Roman" w:hAnsi="Times New Roman" w:cs="Times New Roman"/>
          <w:sz w:val="18"/>
          <w:szCs w:val="18"/>
        </w:rPr>
        <w:t xml:space="preserve">стей, образовательных потребностей, с учетом их возможностей, </w:t>
      </w:r>
      <w:r w:rsidRPr="00CA1E48">
        <w:rPr>
          <w:rFonts w:ascii="Times New Roman" w:hAnsi="Times New Roman" w:cs="Times New Roman"/>
          <w:sz w:val="18"/>
          <w:szCs w:val="18"/>
        </w:rPr>
        <w:t>личностных склонностей, способностей. Это достигается п</w:t>
      </w:r>
      <w:r w:rsidRPr="00CA1E48">
        <w:rPr>
          <w:rFonts w:ascii="Times New Roman" w:hAnsi="Times New Roman" w:cs="Times New Roman"/>
          <w:sz w:val="18"/>
          <w:szCs w:val="18"/>
        </w:rPr>
        <w:t>у</w:t>
      </w:r>
      <w:r w:rsidRPr="00CA1E48">
        <w:rPr>
          <w:rFonts w:ascii="Times New Roman" w:hAnsi="Times New Roman" w:cs="Times New Roman"/>
          <w:sz w:val="18"/>
          <w:szCs w:val="18"/>
        </w:rPr>
        <w:t>тем создания благоприятных условий для общеобразовательного, умственного, нравственного и физического развития каждого учащ</w:t>
      </w:r>
      <w:r w:rsidRPr="00CA1E48">
        <w:rPr>
          <w:rFonts w:ascii="Times New Roman" w:hAnsi="Times New Roman" w:cs="Times New Roman"/>
          <w:sz w:val="18"/>
          <w:szCs w:val="18"/>
        </w:rPr>
        <w:t>е</w:t>
      </w:r>
      <w:r w:rsidRPr="00CA1E48">
        <w:rPr>
          <w:rFonts w:ascii="Times New Roman" w:hAnsi="Times New Roman" w:cs="Times New Roman"/>
          <w:sz w:val="18"/>
          <w:szCs w:val="18"/>
        </w:rPr>
        <w:t>гося.</w:t>
      </w:r>
    </w:p>
    <w:p w:rsidR="001C5671" w:rsidRPr="00845CE9" w:rsidRDefault="001C5671" w:rsidP="00B85B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>Управление школой осуществляется на основе демократии, гласности, самоуправления. Стратегическое руководство образ</w:t>
      </w:r>
      <w:r w:rsidRPr="00845CE9">
        <w:rPr>
          <w:rFonts w:ascii="Times New Roman" w:hAnsi="Times New Roman" w:cs="Times New Roman"/>
          <w:sz w:val="18"/>
          <w:szCs w:val="18"/>
        </w:rPr>
        <w:t>о</w:t>
      </w:r>
      <w:r w:rsidRPr="00845CE9">
        <w:rPr>
          <w:rFonts w:ascii="Times New Roman" w:hAnsi="Times New Roman" w:cs="Times New Roman"/>
          <w:sz w:val="18"/>
          <w:szCs w:val="18"/>
        </w:rPr>
        <w:t>вательной политикой принадлежит выборному представительному органу – Управляющем</w:t>
      </w:r>
      <w:r w:rsidR="00B85B55">
        <w:rPr>
          <w:rFonts w:ascii="Times New Roman" w:hAnsi="Times New Roman" w:cs="Times New Roman"/>
          <w:sz w:val="18"/>
          <w:szCs w:val="18"/>
        </w:rPr>
        <w:t>у</w:t>
      </w:r>
      <w:r w:rsidRPr="00845CE9">
        <w:rPr>
          <w:rFonts w:ascii="Times New Roman" w:hAnsi="Times New Roman" w:cs="Times New Roman"/>
          <w:sz w:val="18"/>
          <w:szCs w:val="18"/>
        </w:rPr>
        <w:t xml:space="preserve"> Совету школы. Непосредственное упра</w:t>
      </w:r>
      <w:r w:rsidRPr="00845CE9">
        <w:rPr>
          <w:rFonts w:ascii="Times New Roman" w:hAnsi="Times New Roman" w:cs="Times New Roman"/>
          <w:sz w:val="18"/>
          <w:szCs w:val="18"/>
        </w:rPr>
        <w:t>в</w:t>
      </w:r>
      <w:r w:rsidRPr="00845CE9">
        <w:rPr>
          <w:rFonts w:ascii="Times New Roman" w:hAnsi="Times New Roman" w:cs="Times New Roman"/>
          <w:sz w:val="18"/>
          <w:szCs w:val="18"/>
        </w:rPr>
        <w:t>ление педагогическим процессом реализует директор школы и его заместители по учебной, воспитательной и хозяйственной части. </w:t>
      </w:r>
    </w:p>
    <w:p w:rsidR="001C5671" w:rsidRDefault="001C5671" w:rsidP="00B85B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>Школа расположена в центральной части г. Ленинск.  Школа имеет два здания. Начальная школа находится на центральной улице города с оживленным движением. Слева и справа расположен строящийся многоэтажный дом. Недалеко находится магазин «Бузулук», реализующий продукты и спиртосодержащую продукцию. Основное здание школы окружено со всех сторон частным ж</w:t>
      </w:r>
      <w:r w:rsidRPr="00845CE9">
        <w:rPr>
          <w:rFonts w:ascii="Times New Roman" w:hAnsi="Times New Roman" w:cs="Times New Roman"/>
          <w:sz w:val="18"/>
          <w:szCs w:val="18"/>
        </w:rPr>
        <w:t>и</w:t>
      </w:r>
      <w:r w:rsidRPr="00845CE9">
        <w:rPr>
          <w:rFonts w:ascii="Times New Roman" w:hAnsi="Times New Roman" w:cs="Times New Roman"/>
          <w:sz w:val="18"/>
          <w:szCs w:val="18"/>
        </w:rPr>
        <w:t>лым сектором. Магазинов и кафе рядом нет. Недалеко от школы расположен ерик Лиман.</w:t>
      </w:r>
    </w:p>
    <w:p w:rsidR="00B85B55" w:rsidRPr="00845CE9" w:rsidRDefault="00B85B55" w:rsidP="00B85B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8D5CB5" w:rsidRDefault="001C5671" w:rsidP="00B85B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5CB5">
        <w:rPr>
          <w:rFonts w:ascii="Times New Roman" w:hAnsi="Times New Roman" w:cs="Times New Roman"/>
          <w:b/>
          <w:i/>
          <w:sz w:val="20"/>
          <w:szCs w:val="20"/>
        </w:rPr>
        <w:t>Краткая история школы.</w:t>
      </w:r>
    </w:p>
    <w:p w:rsidR="00B85B55" w:rsidRDefault="001C5671" w:rsidP="00B85B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>История  школы началась  с Приказа за №545 от 25 июня 1946 года по Ленинскому Районному отделу народного образов</w:t>
      </w:r>
      <w:r w:rsidRPr="00845CE9">
        <w:rPr>
          <w:rFonts w:ascii="Times New Roman" w:hAnsi="Times New Roman" w:cs="Times New Roman"/>
          <w:sz w:val="18"/>
          <w:szCs w:val="18"/>
        </w:rPr>
        <w:t>а</w:t>
      </w:r>
      <w:r w:rsidRPr="00845CE9">
        <w:rPr>
          <w:rFonts w:ascii="Times New Roman" w:hAnsi="Times New Roman" w:cs="Times New Roman"/>
          <w:sz w:val="18"/>
          <w:szCs w:val="18"/>
        </w:rPr>
        <w:t>ния, на основании Решения Исполкома Ленинского Райсовета народных депутатов от 24 июня 1946 года О выделении из Ленинской средней школы семилетней школы в городе и назначить ее директором товарища Кульбацкого Александра Николаевича с 26 июня 1946 года. Была проведена паспортизация и  выделено здание по улице Уваровой (ныне это здание Школы искусств). Так начался пе</w:t>
      </w:r>
      <w:r w:rsidRPr="00845CE9">
        <w:rPr>
          <w:rFonts w:ascii="Times New Roman" w:hAnsi="Times New Roman" w:cs="Times New Roman"/>
          <w:sz w:val="18"/>
          <w:szCs w:val="18"/>
        </w:rPr>
        <w:t>р</w:t>
      </w:r>
      <w:r w:rsidRPr="00845CE9">
        <w:rPr>
          <w:rFonts w:ascii="Times New Roman" w:hAnsi="Times New Roman" w:cs="Times New Roman"/>
          <w:sz w:val="18"/>
          <w:szCs w:val="18"/>
        </w:rPr>
        <w:t>вый этап жизни  школы. За 15 лет школу возглавляло четыре директора. А с 1951 года она стала семилетней школой №1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45C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5B55" w:rsidRDefault="001C5671" w:rsidP="00B85B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>Второй этап жизни школы связан с Приказом за №66 по Ленинскому Районо от 25 сентября 1961 года, на основании Решения Исполкома Райсовета за №7 от 29 мая 1961 года. В связи с реорганизацией сети школ района на 1961 – 1962 учебный год Ленинскую семилетнюю школу №1 и №2 считать восьмилетними школами с 1 сентября 1961 года. Так школа стала восьмилетней школой №1.</w:t>
      </w:r>
    </w:p>
    <w:p w:rsidR="00B85B55" w:rsidRDefault="001C5671" w:rsidP="00B85B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>Третий этап школьной жизни, её следующий шаг – это десятилетка. На основании Решения Исполкома Ленинского района Совета депутатов трудящихся от 15 октября 1970 года за №10/301 «О переименовании Ленинской восьмилетней школы №2». В связи с реорганизацией Ленинской восьмилетней школы №1 им. Калинина в среднюю общеобразовательную школу №2 имени Калин</w:t>
      </w:r>
      <w:r w:rsidRPr="00845CE9">
        <w:rPr>
          <w:rFonts w:ascii="Times New Roman" w:hAnsi="Times New Roman" w:cs="Times New Roman"/>
          <w:sz w:val="18"/>
          <w:szCs w:val="18"/>
        </w:rPr>
        <w:t>и</w:t>
      </w:r>
      <w:r w:rsidRPr="00845CE9">
        <w:rPr>
          <w:rFonts w:ascii="Times New Roman" w:hAnsi="Times New Roman" w:cs="Times New Roman"/>
          <w:sz w:val="18"/>
          <w:szCs w:val="18"/>
        </w:rPr>
        <w:t>на.</w:t>
      </w:r>
    </w:p>
    <w:p w:rsidR="001C5671" w:rsidRPr="00845CE9" w:rsidRDefault="001C5671" w:rsidP="00B85B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>Приказом за №96 по Ленинскому Районо от 15 июня 1970 года первым директором Ленинской средней школы №2 был н</w:t>
      </w:r>
      <w:r w:rsidRPr="00845CE9">
        <w:rPr>
          <w:rFonts w:ascii="Times New Roman" w:hAnsi="Times New Roman" w:cs="Times New Roman"/>
          <w:sz w:val="18"/>
          <w:szCs w:val="18"/>
        </w:rPr>
        <w:t>а</w:t>
      </w:r>
      <w:r w:rsidRPr="00845CE9">
        <w:rPr>
          <w:rFonts w:ascii="Times New Roman" w:hAnsi="Times New Roman" w:cs="Times New Roman"/>
          <w:sz w:val="18"/>
          <w:szCs w:val="18"/>
        </w:rPr>
        <w:t>значен Муратов Константин Иванович. У школьного здания появилась пристройка с новыми большими</w:t>
      </w:r>
      <w:r>
        <w:rPr>
          <w:rFonts w:ascii="Times New Roman" w:hAnsi="Times New Roman" w:cs="Times New Roman"/>
          <w:sz w:val="18"/>
          <w:szCs w:val="18"/>
        </w:rPr>
        <w:t xml:space="preserve"> светлыми кабинетами. Дире</w:t>
      </w:r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>торами</w:t>
      </w:r>
      <w:r w:rsidRPr="00845CE9">
        <w:rPr>
          <w:rFonts w:ascii="Times New Roman" w:hAnsi="Times New Roman" w:cs="Times New Roman"/>
          <w:sz w:val="18"/>
          <w:szCs w:val="18"/>
        </w:rPr>
        <w:t xml:space="preserve"> «десятилетки» были Ягупов Николай Захарович</w:t>
      </w:r>
      <w:r>
        <w:rPr>
          <w:rFonts w:ascii="Times New Roman" w:hAnsi="Times New Roman" w:cs="Times New Roman"/>
          <w:sz w:val="18"/>
          <w:szCs w:val="18"/>
        </w:rPr>
        <w:t xml:space="preserve"> (1976-1980) , Бахтеева Алевтина Андреевна (1980-2004) , Байгарина Татьяна Васил</w:t>
      </w:r>
      <w:r>
        <w:rPr>
          <w:rFonts w:ascii="Times New Roman" w:hAnsi="Times New Roman" w:cs="Times New Roman"/>
          <w:sz w:val="18"/>
          <w:szCs w:val="18"/>
        </w:rPr>
        <w:t>ь</w:t>
      </w:r>
      <w:r>
        <w:rPr>
          <w:rFonts w:ascii="Times New Roman" w:hAnsi="Times New Roman" w:cs="Times New Roman"/>
          <w:sz w:val="18"/>
          <w:szCs w:val="18"/>
        </w:rPr>
        <w:t>евна (2004-2006)</w:t>
      </w:r>
    </w:p>
    <w:p w:rsidR="00B85B55" w:rsidRDefault="00B85B55" w:rsidP="00B85B55">
      <w:pPr>
        <w:spacing w:after="0" w:line="240" w:lineRule="auto"/>
        <w:ind w:left="1080" w:right="-1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C5671" w:rsidRPr="008D5CB5" w:rsidRDefault="001C5671" w:rsidP="00B85B55">
      <w:pPr>
        <w:spacing w:after="0" w:line="240" w:lineRule="auto"/>
        <w:ind w:left="1080" w:right="-1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5CB5">
        <w:rPr>
          <w:rFonts w:ascii="Times New Roman" w:hAnsi="Times New Roman" w:cs="Times New Roman"/>
          <w:b/>
          <w:i/>
          <w:sz w:val="20"/>
          <w:szCs w:val="20"/>
        </w:rPr>
        <w:t>Численность  учащихся.</w:t>
      </w:r>
    </w:p>
    <w:tbl>
      <w:tblPr>
        <w:tblW w:w="0" w:type="auto"/>
        <w:tblInd w:w="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92"/>
        <w:gridCol w:w="2736"/>
        <w:gridCol w:w="2040"/>
      </w:tblGrid>
      <w:tr w:rsidR="001C5671" w:rsidRPr="00845CE9" w:rsidTr="00B85B5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1" w:rsidRPr="00845CE9" w:rsidRDefault="001C5671" w:rsidP="00B85B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дин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мика</w:t>
            </w:r>
          </w:p>
        </w:tc>
      </w:tr>
      <w:tr w:rsidR="001C5671" w:rsidRPr="00845CE9" w:rsidTr="00B85B5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Начало  2005/2006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473 учащихся.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</w:tr>
      <w:tr w:rsidR="001C5671" w:rsidRPr="00845CE9" w:rsidTr="00B85B5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Конец 2005/2006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460 учащихся.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B85B5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Начало 2006/2007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445 учащихся.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99,5%</w:t>
            </w:r>
          </w:p>
        </w:tc>
      </w:tr>
      <w:tr w:rsidR="001C5671" w:rsidRPr="00845CE9" w:rsidTr="00B85B5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Конец 2006/2007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443 учащихся.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B85B5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Начало 2007/2008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437 учащихся.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97,2%</w:t>
            </w:r>
          </w:p>
        </w:tc>
      </w:tr>
      <w:tr w:rsidR="001C5671" w:rsidRPr="00845CE9" w:rsidTr="00B85B5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Конец 2007/2008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учащихся.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B85B5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2008/2009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671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71" w:rsidRPr="00845CE9" w:rsidRDefault="001C5671" w:rsidP="00B85B55">
            <w:pPr>
              <w:spacing w:after="0" w:line="360" w:lineRule="auto"/>
              <w:ind w:left="150" w:right="-1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671" w:rsidRPr="00845CE9" w:rsidRDefault="001C5671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>Количество классо</w:t>
      </w:r>
      <w:r>
        <w:rPr>
          <w:rFonts w:ascii="Times New Roman" w:hAnsi="Times New Roman" w:cs="Times New Roman"/>
          <w:sz w:val="18"/>
          <w:szCs w:val="18"/>
        </w:rPr>
        <w:t>в – 17</w:t>
      </w:r>
      <w:r w:rsidRPr="00845CE9">
        <w:rPr>
          <w:rFonts w:ascii="Times New Roman" w:hAnsi="Times New Roman" w:cs="Times New Roman"/>
          <w:sz w:val="18"/>
          <w:szCs w:val="18"/>
        </w:rPr>
        <w:t>,  сре</w:t>
      </w:r>
      <w:r>
        <w:rPr>
          <w:rFonts w:ascii="Times New Roman" w:hAnsi="Times New Roman" w:cs="Times New Roman"/>
          <w:sz w:val="18"/>
          <w:szCs w:val="18"/>
        </w:rPr>
        <w:t xml:space="preserve">дняя наполняемость классов – 24 </w:t>
      </w:r>
      <w:r w:rsidRPr="00845CE9">
        <w:rPr>
          <w:rFonts w:ascii="Times New Roman" w:hAnsi="Times New Roman" w:cs="Times New Roman"/>
          <w:sz w:val="18"/>
          <w:szCs w:val="18"/>
        </w:rPr>
        <w:t xml:space="preserve">учащихся. </w:t>
      </w:r>
    </w:p>
    <w:p w:rsidR="00B85B55" w:rsidRDefault="00B85B55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C5671" w:rsidRPr="008D5CB5" w:rsidRDefault="001C5671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5CB5">
        <w:rPr>
          <w:rFonts w:ascii="Times New Roman" w:hAnsi="Times New Roman" w:cs="Times New Roman"/>
          <w:b/>
          <w:i/>
          <w:sz w:val="20"/>
          <w:szCs w:val="20"/>
        </w:rPr>
        <w:t>Характеристика социума.</w:t>
      </w:r>
    </w:p>
    <w:p w:rsidR="001C5671" w:rsidRPr="00845CE9" w:rsidRDefault="001C5671" w:rsidP="00B85B55">
      <w:pPr>
        <w:tabs>
          <w:tab w:val="num" w:pos="-491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845CE9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В школе обучается 48% девочек и 52% мальчиков. 20</w:t>
      </w:r>
      <w:r w:rsidRPr="00845CE9">
        <w:rPr>
          <w:rFonts w:ascii="Times New Roman" w:hAnsi="Times New Roman" w:cs="Times New Roman"/>
          <w:sz w:val="18"/>
          <w:szCs w:val="18"/>
        </w:rPr>
        <w:t xml:space="preserve"> % обучающихся – дети из неполных семей, где в основном воспитанием з</w:t>
      </w:r>
      <w:r w:rsidRPr="00845CE9">
        <w:rPr>
          <w:rFonts w:ascii="Times New Roman" w:hAnsi="Times New Roman" w:cs="Times New Roman"/>
          <w:sz w:val="18"/>
          <w:szCs w:val="18"/>
        </w:rPr>
        <w:t>а</w:t>
      </w:r>
      <w:r w:rsidRPr="00845CE9">
        <w:rPr>
          <w:rFonts w:ascii="Times New Roman" w:hAnsi="Times New Roman" w:cs="Times New Roman"/>
          <w:sz w:val="18"/>
          <w:szCs w:val="18"/>
        </w:rPr>
        <w:t>нимаются матери учеников</w:t>
      </w:r>
      <w:r>
        <w:rPr>
          <w:rFonts w:ascii="Times New Roman" w:hAnsi="Times New Roman" w:cs="Times New Roman"/>
          <w:sz w:val="18"/>
          <w:szCs w:val="18"/>
        </w:rPr>
        <w:t>(19%)</w:t>
      </w:r>
      <w:r w:rsidRPr="00845CE9">
        <w:rPr>
          <w:rFonts w:ascii="Times New Roman" w:hAnsi="Times New Roman" w:cs="Times New Roman"/>
          <w:sz w:val="18"/>
          <w:szCs w:val="18"/>
        </w:rPr>
        <w:t>, фактически каждая четвертая семья неполна</w:t>
      </w:r>
      <w:r>
        <w:rPr>
          <w:rFonts w:ascii="Times New Roman" w:hAnsi="Times New Roman" w:cs="Times New Roman"/>
          <w:sz w:val="18"/>
          <w:szCs w:val="18"/>
        </w:rPr>
        <w:t>я. 20 семей «группы риска»,  в 6-ти</w:t>
      </w:r>
      <w:r w:rsidRPr="00845CE9">
        <w:rPr>
          <w:rFonts w:ascii="Times New Roman" w:hAnsi="Times New Roman" w:cs="Times New Roman"/>
          <w:sz w:val="18"/>
          <w:szCs w:val="18"/>
        </w:rPr>
        <w:t xml:space="preserve"> семьях детей воспитывает один  отец. </w:t>
      </w:r>
    </w:p>
    <w:p w:rsidR="001C5671" w:rsidRPr="00845CE9" w:rsidRDefault="001C5671" w:rsidP="00B85B55">
      <w:pPr>
        <w:pStyle w:val="a3"/>
        <w:tabs>
          <w:tab w:val="num" w:pos="-491"/>
        </w:tabs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lastRenderedPageBreak/>
        <w:t xml:space="preserve">По социальному составу преобладают семьи </w:t>
      </w:r>
      <w:r>
        <w:rPr>
          <w:rFonts w:ascii="Times New Roman" w:hAnsi="Times New Roman" w:cs="Times New Roman"/>
          <w:sz w:val="18"/>
          <w:szCs w:val="18"/>
        </w:rPr>
        <w:t>служащих и рабочих. Отмечено уменьшение</w:t>
      </w:r>
      <w:r w:rsidRPr="00845CE9">
        <w:rPr>
          <w:rFonts w:ascii="Times New Roman" w:hAnsi="Times New Roman" w:cs="Times New Roman"/>
          <w:sz w:val="18"/>
          <w:szCs w:val="18"/>
        </w:rPr>
        <w:t xml:space="preserve"> числа семей, временно безработных. Анализируя социальный состав обучающихся можно сделать вывод об ориентации большинства родителей обучающихся на дальнейшее обучение детей в ВУЗах и СУЗах.</w:t>
      </w:r>
    </w:p>
    <w:p w:rsidR="001C5671" w:rsidRPr="00845CE9" w:rsidRDefault="001C5671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>По национальному</w:t>
      </w:r>
      <w:r>
        <w:rPr>
          <w:rFonts w:ascii="Times New Roman" w:hAnsi="Times New Roman" w:cs="Times New Roman"/>
          <w:sz w:val="18"/>
          <w:szCs w:val="18"/>
        </w:rPr>
        <w:t xml:space="preserve"> составу преобладают русские (68%) и татары (29</w:t>
      </w:r>
      <w:r w:rsidRPr="00845CE9">
        <w:rPr>
          <w:rFonts w:ascii="Times New Roman" w:hAnsi="Times New Roman" w:cs="Times New Roman"/>
          <w:sz w:val="18"/>
          <w:szCs w:val="18"/>
        </w:rPr>
        <w:t>%).</w:t>
      </w:r>
    </w:p>
    <w:p w:rsidR="001C5671" w:rsidRPr="00845CE9" w:rsidRDefault="00AD44C6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0002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79.9pt;margin-top:3pt;width:247.05pt;height:23.45pt;z-index:251663360" filled="f" stroked="f">
            <v:textbox style="mso-fit-shape-to-text:t" inset="0,0,0,0">
              <w:txbxContent>
                <w:p w:rsidR="00A3132A" w:rsidRPr="00B757E7" w:rsidRDefault="00A3132A" w:rsidP="001C5671">
                  <w:pPr>
                    <w:pStyle w:val="af"/>
                    <w:jc w:val="center"/>
                    <w:rPr>
                      <w:noProof/>
                      <w:color w:val="auto"/>
                      <w:sz w:val="22"/>
                      <w:szCs w:val="22"/>
                    </w:rPr>
                  </w:pPr>
                  <w:r w:rsidRPr="00B757E7">
                    <w:rPr>
                      <w:color w:val="auto"/>
                      <w:sz w:val="22"/>
                      <w:szCs w:val="22"/>
                    </w:rPr>
                    <w:t>Место работы родителей</w:t>
                  </w:r>
                </w:p>
              </w:txbxContent>
            </v:textbox>
          </v:shape>
        </w:pict>
      </w:r>
      <w:r w:rsidRPr="00AD44C6">
        <w:rPr>
          <w:rFonts w:ascii="Times New Roman" w:hAnsi="Times New Roman" w:cs="Times New Roman"/>
          <w:sz w:val="18"/>
          <w:szCs w:val="18"/>
        </w:rPr>
        <w:drawing>
          <wp:inline distT="0" distB="0" distL="0" distR="0">
            <wp:extent cx="3181350" cy="2073251"/>
            <wp:effectExtent l="19050" t="0" r="19050" b="3199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-3175</wp:posOffset>
            </wp:positionV>
            <wp:extent cx="3138170" cy="2076450"/>
            <wp:effectExtent l="19050" t="0" r="2413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C5671" w:rsidRPr="00845CE9" w:rsidRDefault="00AD44C6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44450</wp:posOffset>
            </wp:positionV>
            <wp:extent cx="3472180" cy="2533650"/>
            <wp:effectExtent l="19050" t="0" r="0" b="0"/>
            <wp:wrapNone/>
            <wp:docPr id="1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225425</wp:posOffset>
            </wp:positionV>
            <wp:extent cx="4090670" cy="2053590"/>
            <wp:effectExtent l="19050" t="0" r="24130" b="381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4A0002">
        <w:rPr>
          <w:noProof/>
          <w:sz w:val="18"/>
          <w:szCs w:val="18"/>
        </w:rPr>
        <w:pict>
          <v:shape id="_x0000_s1053" type="#_x0000_t202" style="position:absolute;left:0;text-align:left;margin-left:-10.75pt;margin-top:5pt;width:290.65pt;height:23.45pt;z-index:251664384;mso-position-horizontal-relative:text;mso-position-vertical-relative:text" filled="f" stroked="f">
            <v:textbox style="mso-fit-shape-to-text:t" inset="0,0,0,0">
              <w:txbxContent>
                <w:p w:rsidR="00A3132A" w:rsidRPr="00B757E7" w:rsidRDefault="00A3132A" w:rsidP="001C5671">
                  <w:pPr>
                    <w:pStyle w:val="af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Социальный статус семей</w:t>
                  </w:r>
                </w:p>
              </w:txbxContent>
            </v:textbox>
          </v:shape>
        </w:pict>
      </w:r>
    </w:p>
    <w:p w:rsidR="001C5671" w:rsidRPr="00845CE9" w:rsidRDefault="001C5671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845CE9" w:rsidRDefault="001C5671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845CE9" w:rsidRDefault="001C5671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845CE9" w:rsidRDefault="001C5671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845CE9" w:rsidRDefault="001C5671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845CE9" w:rsidRDefault="001C5671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845CE9" w:rsidRDefault="001C5671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D44C6" w:rsidRPr="008D5CB5" w:rsidRDefault="00AD44C6" w:rsidP="00B85B55">
      <w:pPr>
        <w:tabs>
          <w:tab w:val="num" w:pos="-491"/>
        </w:tabs>
        <w:spacing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D44C6" w:rsidRDefault="00AD44C6" w:rsidP="00B85B55">
      <w:pPr>
        <w:spacing w:after="0" w:line="240" w:lineRule="auto"/>
        <w:ind w:right="283"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1C5671" w:rsidRPr="008D5CB5" w:rsidRDefault="001C5671" w:rsidP="00B85B55">
      <w:pPr>
        <w:spacing w:after="0" w:line="240" w:lineRule="auto"/>
        <w:ind w:right="283"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D5CB5">
        <w:rPr>
          <w:rFonts w:ascii="Times New Roman" w:hAnsi="Times New Roman" w:cs="Times New Roman"/>
          <w:b/>
          <w:i/>
          <w:sz w:val="20"/>
          <w:szCs w:val="20"/>
        </w:rPr>
        <w:t>Уровень успеваемости</w:t>
      </w:r>
    </w:p>
    <w:tbl>
      <w:tblPr>
        <w:tblStyle w:val="ad"/>
        <w:tblW w:w="0" w:type="auto"/>
        <w:tblLook w:val="01E0"/>
      </w:tblPr>
      <w:tblGrid>
        <w:gridCol w:w="2117"/>
        <w:gridCol w:w="1830"/>
        <w:gridCol w:w="1932"/>
        <w:gridCol w:w="1703"/>
        <w:gridCol w:w="1703"/>
      </w:tblGrid>
      <w:tr w:rsidR="001C5671" w:rsidRPr="00845CE9" w:rsidTr="001C5671">
        <w:tc>
          <w:tcPr>
            <w:tcW w:w="2117" w:type="dxa"/>
          </w:tcPr>
          <w:p w:rsidR="001C5671" w:rsidRPr="00845CE9" w:rsidRDefault="001C5671" w:rsidP="00B85B55">
            <w:pPr>
              <w:ind w:right="283" w:firstLine="709"/>
              <w:rPr>
                <w:i/>
                <w:sz w:val="18"/>
                <w:szCs w:val="18"/>
              </w:rPr>
            </w:pPr>
          </w:p>
        </w:tc>
        <w:tc>
          <w:tcPr>
            <w:tcW w:w="1830" w:type="dxa"/>
          </w:tcPr>
          <w:p w:rsidR="001C5671" w:rsidRPr="00845CE9" w:rsidRDefault="001C5671" w:rsidP="00B85B55">
            <w:pPr>
              <w:ind w:right="283"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45CE9">
              <w:rPr>
                <w:sz w:val="18"/>
                <w:szCs w:val="18"/>
              </w:rPr>
              <w:t xml:space="preserve">2004/2005 </w:t>
            </w:r>
          </w:p>
        </w:tc>
        <w:tc>
          <w:tcPr>
            <w:tcW w:w="1932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2005/2006</w:t>
            </w:r>
          </w:p>
        </w:tc>
        <w:tc>
          <w:tcPr>
            <w:tcW w:w="1703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2006/2007</w:t>
            </w:r>
          </w:p>
        </w:tc>
        <w:tc>
          <w:tcPr>
            <w:tcW w:w="1703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2007/2008</w:t>
            </w:r>
          </w:p>
        </w:tc>
      </w:tr>
      <w:tr w:rsidR="001C5671" w:rsidRPr="00845CE9" w:rsidTr="001C5671">
        <w:tc>
          <w:tcPr>
            <w:tcW w:w="2117" w:type="dxa"/>
          </w:tcPr>
          <w:p w:rsidR="001C5671" w:rsidRPr="00845CE9" w:rsidRDefault="001C5671" w:rsidP="00B85B55">
            <w:pPr>
              <w:ind w:right="283" w:firstLine="709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успева</w:t>
            </w:r>
            <w:r w:rsidRPr="00845CE9">
              <w:rPr>
                <w:sz w:val="18"/>
                <w:szCs w:val="18"/>
              </w:rPr>
              <w:t>е</w:t>
            </w:r>
            <w:r w:rsidRPr="00845CE9">
              <w:rPr>
                <w:sz w:val="18"/>
                <w:szCs w:val="18"/>
              </w:rPr>
              <w:t>мость</w:t>
            </w:r>
          </w:p>
        </w:tc>
        <w:tc>
          <w:tcPr>
            <w:tcW w:w="1830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98,3%</w:t>
            </w:r>
          </w:p>
        </w:tc>
        <w:tc>
          <w:tcPr>
            <w:tcW w:w="1932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98,4%</w:t>
            </w:r>
          </w:p>
        </w:tc>
        <w:tc>
          <w:tcPr>
            <w:tcW w:w="1703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99,6%</w:t>
            </w:r>
          </w:p>
        </w:tc>
        <w:tc>
          <w:tcPr>
            <w:tcW w:w="1703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98,2%</w:t>
            </w:r>
          </w:p>
        </w:tc>
      </w:tr>
      <w:tr w:rsidR="001C5671" w:rsidRPr="00845CE9" w:rsidTr="001C5671">
        <w:tc>
          <w:tcPr>
            <w:tcW w:w="2117" w:type="dxa"/>
          </w:tcPr>
          <w:p w:rsidR="001C5671" w:rsidRPr="00845CE9" w:rsidRDefault="001C5671" w:rsidP="00B85B55">
            <w:pPr>
              <w:ind w:right="283" w:firstLine="709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«второго</w:t>
            </w:r>
            <w:r w:rsidRPr="00845CE9">
              <w:rPr>
                <w:sz w:val="18"/>
                <w:szCs w:val="18"/>
              </w:rPr>
              <w:t>д</w:t>
            </w:r>
            <w:r w:rsidRPr="00845CE9">
              <w:rPr>
                <w:sz w:val="18"/>
                <w:szCs w:val="18"/>
              </w:rPr>
              <w:t>ники»</w:t>
            </w:r>
          </w:p>
        </w:tc>
        <w:tc>
          <w:tcPr>
            <w:tcW w:w="1830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8 чел.</w:t>
            </w:r>
          </w:p>
        </w:tc>
        <w:tc>
          <w:tcPr>
            <w:tcW w:w="1932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7 чел.</w:t>
            </w:r>
          </w:p>
        </w:tc>
        <w:tc>
          <w:tcPr>
            <w:tcW w:w="1703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2 чел.</w:t>
            </w:r>
          </w:p>
        </w:tc>
        <w:tc>
          <w:tcPr>
            <w:tcW w:w="1703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чел.</w:t>
            </w:r>
          </w:p>
        </w:tc>
      </w:tr>
      <w:tr w:rsidR="001C5671" w:rsidRPr="00845CE9" w:rsidTr="001C5671">
        <w:tc>
          <w:tcPr>
            <w:tcW w:w="2117" w:type="dxa"/>
          </w:tcPr>
          <w:p w:rsidR="001C5671" w:rsidRPr="00845CE9" w:rsidRDefault="001C5671" w:rsidP="00B85B55">
            <w:pPr>
              <w:ind w:right="283" w:firstLine="709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«медал</w:t>
            </w:r>
            <w:r w:rsidRPr="00845CE9">
              <w:rPr>
                <w:sz w:val="18"/>
                <w:szCs w:val="18"/>
              </w:rPr>
              <w:t>и</w:t>
            </w:r>
            <w:r w:rsidRPr="00845CE9">
              <w:rPr>
                <w:sz w:val="18"/>
                <w:szCs w:val="18"/>
              </w:rPr>
              <w:t>сты»</w:t>
            </w:r>
          </w:p>
        </w:tc>
        <w:tc>
          <w:tcPr>
            <w:tcW w:w="1830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5 чел.</w:t>
            </w:r>
          </w:p>
        </w:tc>
        <w:tc>
          <w:tcPr>
            <w:tcW w:w="1703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3 чел.</w:t>
            </w:r>
          </w:p>
        </w:tc>
        <w:tc>
          <w:tcPr>
            <w:tcW w:w="1703" w:type="dxa"/>
          </w:tcPr>
          <w:p w:rsidR="001C5671" w:rsidRPr="00845CE9" w:rsidRDefault="001C5671" w:rsidP="00B85B55">
            <w:pPr>
              <w:ind w:right="283"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3чел.</w:t>
            </w:r>
          </w:p>
        </w:tc>
      </w:tr>
    </w:tbl>
    <w:p w:rsidR="00B85B55" w:rsidRDefault="00B85B55" w:rsidP="00B85B5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18"/>
          <w:szCs w:val="18"/>
        </w:rPr>
      </w:pPr>
    </w:p>
    <w:p w:rsidR="001C5671" w:rsidRPr="00845CE9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18"/>
          <w:szCs w:val="18"/>
        </w:rPr>
      </w:pPr>
      <w:r w:rsidRPr="00845CE9">
        <w:rPr>
          <w:rFonts w:ascii="Times New Roman" w:hAnsi="Times New Roman" w:cs="Times New Roman"/>
          <w:b/>
          <w:i/>
          <w:sz w:val="18"/>
          <w:szCs w:val="18"/>
        </w:rPr>
        <w:t xml:space="preserve">Характеристика учителей. </w:t>
      </w:r>
      <w:r w:rsidRPr="00845CE9">
        <w:rPr>
          <w:rFonts w:ascii="Times New Roman" w:hAnsi="Times New Roman" w:cs="Times New Roman"/>
          <w:sz w:val="18"/>
          <w:szCs w:val="18"/>
        </w:rPr>
        <w:t xml:space="preserve">Школа укомплектована кадрами полностью. </w:t>
      </w:r>
      <w:r>
        <w:rPr>
          <w:rFonts w:ascii="Times New Roman" w:hAnsi="Times New Roman" w:cs="Times New Roman"/>
          <w:sz w:val="18"/>
          <w:szCs w:val="18"/>
        </w:rPr>
        <w:t>Педагогических работников -  30 человек  (3 му</w:t>
      </w:r>
      <w:r>
        <w:rPr>
          <w:rFonts w:ascii="Times New Roman" w:hAnsi="Times New Roman" w:cs="Times New Roman"/>
          <w:sz w:val="18"/>
          <w:szCs w:val="18"/>
        </w:rPr>
        <w:t>ж</w:t>
      </w:r>
      <w:r>
        <w:rPr>
          <w:rFonts w:ascii="Times New Roman" w:hAnsi="Times New Roman" w:cs="Times New Roman"/>
          <w:sz w:val="18"/>
          <w:szCs w:val="18"/>
        </w:rPr>
        <w:t>чин и 27 женщины): 26 учителей и 4 воспитателя</w:t>
      </w:r>
      <w:r w:rsidRPr="00845CE9">
        <w:rPr>
          <w:rFonts w:ascii="Times New Roman" w:hAnsi="Times New Roman" w:cs="Times New Roman"/>
          <w:sz w:val="18"/>
          <w:szCs w:val="18"/>
        </w:rPr>
        <w:t xml:space="preserve"> дошкольной группы, из них:</w:t>
      </w:r>
    </w:p>
    <w:p w:rsidR="001C5671" w:rsidRPr="00845CE9" w:rsidRDefault="001C5671" w:rsidP="00B85B55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5 (17</w:t>
      </w:r>
      <w:r w:rsidRPr="00845CE9">
        <w:rPr>
          <w:sz w:val="18"/>
          <w:szCs w:val="18"/>
        </w:rPr>
        <w:t>%) - имеют высшую квалификационную категорию,</w:t>
      </w:r>
    </w:p>
    <w:p w:rsidR="001C5671" w:rsidRPr="00845CE9" w:rsidRDefault="001C5671" w:rsidP="00B85B55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9 (30</w:t>
      </w:r>
      <w:r w:rsidRPr="00845CE9">
        <w:rPr>
          <w:sz w:val="18"/>
          <w:szCs w:val="18"/>
        </w:rPr>
        <w:t>%) – первую квалификационную категорию,</w:t>
      </w:r>
    </w:p>
    <w:p w:rsidR="001C5671" w:rsidRPr="00845CE9" w:rsidRDefault="001C5671" w:rsidP="00B85B55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7 (23</w:t>
      </w:r>
      <w:r w:rsidRPr="00845CE9">
        <w:rPr>
          <w:sz w:val="18"/>
          <w:szCs w:val="18"/>
        </w:rPr>
        <w:t>%) – вторую квалификационную категорию,</w:t>
      </w:r>
    </w:p>
    <w:p w:rsidR="001C5671" w:rsidRPr="00845CE9" w:rsidRDefault="001C5671" w:rsidP="00B85B55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2 учителям присвоено звание «Заслуженный учитель РФ»,</w:t>
      </w:r>
    </w:p>
    <w:p w:rsidR="001C5671" w:rsidRPr="00845CE9" w:rsidRDefault="001C5671" w:rsidP="00B85B55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5 учителям присвоено звание «Отличник народного образования »,</w:t>
      </w:r>
    </w:p>
    <w:p w:rsidR="001C5671" w:rsidRPr="00845CE9" w:rsidRDefault="001C5671" w:rsidP="00B85B55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4 учителям присвоено звание «Почетный работник общего образования РФ»</w:t>
      </w:r>
    </w:p>
    <w:p w:rsidR="001C5671" w:rsidRDefault="001C5671" w:rsidP="00B85B55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1 педагог-лауреат областного конкурса «Учитель года-2006». </w:t>
      </w:r>
    </w:p>
    <w:p w:rsidR="001C5671" w:rsidRPr="00845CE9" w:rsidRDefault="001C5671" w:rsidP="00B85B55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1 педагог- призер районного конкурса «Учитель года-2008»</w:t>
      </w:r>
    </w:p>
    <w:tbl>
      <w:tblPr>
        <w:tblpPr w:leftFromText="180" w:rightFromText="180" w:vertAnchor="text" w:horzAnchor="margin" w:tblpXSpec="right" w:tblpY="175"/>
        <w:tblOverlap w:val="never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</w:tblGrid>
      <w:tr w:rsidR="001C5671" w:rsidRPr="00845CE9" w:rsidTr="001C5671">
        <w:trPr>
          <w:trHeight w:val="3249"/>
        </w:trPr>
        <w:tc>
          <w:tcPr>
            <w:tcW w:w="4928" w:type="dxa"/>
          </w:tcPr>
          <w:p w:rsidR="001C5671" w:rsidRPr="00845CE9" w:rsidRDefault="001C5671" w:rsidP="00B85B55">
            <w:pPr>
              <w:pStyle w:val="a7"/>
              <w:spacing w:after="0"/>
              <w:ind w:left="142" w:right="150" w:firstLine="709"/>
              <w:rPr>
                <w:sz w:val="18"/>
                <w:szCs w:val="18"/>
              </w:rPr>
            </w:pPr>
            <w:r w:rsidRPr="00CC4D4C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63500</wp:posOffset>
                  </wp:positionV>
                  <wp:extent cx="2886075" cy="2085975"/>
                  <wp:effectExtent l="0" t="0" r="0" b="0"/>
                  <wp:wrapNone/>
                  <wp:docPr id="13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424862" cy="5857875"/>
                            <a:chOff x="357188" y="274638"/>
                            <a:chExt cx="8424862" cy="5857875"/>
                          </a:xfrm>
                        </a:grpSpPr>
                        <a:sp>
                          <a:nvSpPr>
                            <a:cNvPr id="5122" name="Rectangle 2"/>
                            <a:cNvSpPr>
                              <a:spLocks noGrp="1" noChangeArrowheads="1"/>
                            </a:cNvSpPr>
                          </a:nvSpPr>
                          <a:spPr bwMode="auto">
                            <a:xfrm>
                              <a:off x="457200" y="274638"/>
                              <a:ext cx="8229600" cy="1143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  <a:lvl2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Arial" charset="0"/>
                                  </a:defRPr>
                                </a:lvl2pPr>
                                <a:lvl3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Arial" charset="0"/>
                                  </a:defRPr>
                                </a:lvl3pPr>
                                <a:lvl4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Arial" charset="0"/>
                                  </a:defRPr>
                                </a:lvl4pPr>
                                <a:lvl5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Arial" charset="0"/>
                                  </a:defRPr>
                                </a:lvl5pPr>
                                <a:lvl6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Arial" charset="0"/>
                                  </a:defRPr>
                                </a:lvl6pPr>
                                <a:lvl7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Arial" charset="0"/>
                                  </a:defRPr>
                                </a:lvl7pPr>
                                <a:lvl8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Arial" charset="0"/>
                                  </a:defRPr>
                                </a:lvl8pPr>
                                <a:lvl9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4400">
                                    <a:solidFill>
                                      <a:schemeClr val="tx2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ru-RU" dirty="0"/>
                                  <a:t>Образование</a:t>
                                </a: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3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57188" y="1500188"/>
                              <a:ext cx="8424862" cy="4632325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</lc:lockedCanvas>
                    </a:graphicData>
                  </a:graphic>
                </wp:anchor>
              </w:drawing>
            </w:r>
          </w:p>
        </w:tc>
      </w:tr>
    </w:tbl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0"/>
      </w:tblGrid>
      <w:tr w:rsidR="001C5671" w:rsidRPr="00845CE9" w:rsidTr="00B85B55">
        <w:trPr>
          <w:trHeight w:val="3216"/>
        </w:trPr>
        <w:tc>
          <w:tcPr>
            <w:tcW w:w="4460" w:type="dxa"/>
          </w:tcPr>
          <w:p w:rsidR="001C5671" w:rsidRPr="00845CE9" w:rsidRDefault="001C5671" w:rsidP="00B85B55">
            <w:pPr>
              <w:tabs>
                <w:tab w:val="left" w:pos="7290"/>
              </w:tabs>
              <w:ind w:firstLine="70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59055</wp:posOffset>
                  </wp:positionV>
                  <wp:extent cx="2508250" cy="1943100"/>
                  <wp:effectExtent l="19050" t="0" r="6350" b="0"/>
                  <wp:wrapNone/>
                  <wp:docPr id="6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</w:p>
    <w:p w:rsidR="001C5671" w:rsidRPr="00845CE9" w:rsidRDefault="001C5671" w:rsidP="00B85B55">
      <w:pPr>
        <w:pStyle w:val="a7"/>
        <w:spacing w:after="0"/>
        <w:ind w:right="150" w:firstLine="709"/>
        <w:rPr>
          <w:sz w:val="18"/>
          <w:szCs w:val="18"/>
        </w:rPr>
      </w:pPr>
    </w:p>
    <w:p w:rsidR="001C5671" w:rsidRPr="00845CE9" w:rsidRDefault="001C5671" w:rsidP="00B85B55">
      <w:pPr>
        <w:pStyle w:val="a7"/>
        <w:spacing w:after="0"/>
        <w:ind w:right="150" w:firstLine="709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Default="00AD44C6" w:rsidP="00B85B55">
      <w:pPr>
        <w:pStyle w:val="a7"/>
        <w:spacing w:after="0"/>
        <w:ind w:left="150" w:right="150" w:firstLine="709"/>
        <w:jc w:val="center"/>
        <w:rPr>
          <w:sz w:val="18"/>
          <w:szCs w:val="18"/>
        </w:rPr>
      </w:pPr>
    </w:p>
    <w:p w:rsidR="00AD44C6" w:rsidRPr="00B85B55" w:rsidRDefault="001C5671" w:rsidP="00B85B55">
      <w:pPr>
        <w:pStyle w:val="a7"/>
        <w:spacing w:after="0"/>
        <w:ind w:left="150" w:right="150" w:firstLine="709"/>
        <w:jc w:val="center"/>
        <w:rPr>
          <w:b/>
          <w:sz w:val="18"/>
          <w:szCs w:val="18"/>
        </w:rPr>
      </w:pPr>
      <w:r w:rsidRPr="00845CE9">
        <w:rPr>
          <w:sz w:val="18"/>
          <w:szCs w:val="18"/>
        </w:rPr>
        <w:t xml:space="preserve">    </w:t>
      </w:r>
    </w:p>
    <w:p w:rsidR="001C5671" w:rsidRPr="00845CE9" w:rsidRDefault="001C5671" w:rsidP="00B85B55">
      <w:pPr>
        <w:pStyle w:val="a7"/>
        <w:spacing w:after="0"/>
        <w:ind w:right="150" w:firstLine="709"/>
        <w:rPr>
          <w:sz w:val="18"/>
          <w:szCs w:val="18"/>
        </w:rPr>
      </w:pPr>
      <w:r w:rsidRPr="00845CE9">
        <w:rPr>
          <w:sz w:val="18"/>
          <w:szCs w:val="18"/>
        </w:rPr>
        <w:t>Средний стаж работы пе</w:t>
      </w:r>
      <w:r>
        <w:rPr>
          <w:sz w:val="18"/>
          <w:szCs w:val="18"/>
        </w:rPr>
        <w:t>дагогов 16 лет (наибольший – 52года,</w:t>
      </w:r>
      <w:r w:rsidRPr="00845CE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наименьший – 2</w:t>
      </w:r>
      <w:r w:rsidRPr="00845CE9">
        <w:rPr>
          <w:sz w:val="18"/>
          <w:szCs w:val="18"/>
        </w:rPr>
        <w:t xml:space="preserve"> год</w:t>
      </w:r>
      <w:r w:rsidR="00AD44C6">
        <w:rPr>
          <w:sz w:val="18"/>
          <w:szCs w:val="18"/>
        </w:rPr>
        <w:t>а</w:t>
      </w:r>
      <w:r w:rsidRPr="00845CE9">
        <w:rPr>
          <w:sz w:val="18"/>
          <w:szCs w:val="18"/>
        </w:rPr>
        <w:t>). Возрастной сост</w:t>
      </w:r>
      <w:r>
        <w:rPr>
          <w:sz w:val="18"/>
          <w:szCs w:val="18"/>
        </w:rPr>
        <w:t>ав педагогов разн</w:t>
      </w:r>
      <w:r>
        <w:rPr>
          <w:sz w:val="18"/>
          <w:szCs w:val="18"/>
        </w:rPr>
        <w:t>о</w:t>
      </w:r>
      <w:r>
        <w:rPr>
          <w:sz w:val="18"/>
          <w:szCs w:val="18"/>
        </w:rPr>
        <w:t>образен: от 23 до 7</w:t>
      </w:r>
      <w:r w:rsidRPr="00845CE9">
        <w:rPr>
          <w:sz w:val="18"/>
          <w:szCs w:val="18"/>
        </w:rPr>
        <w:t xml:space="preserve">2 лет.  </w:t>
      </w:r>
    </w:p>
    <w:p w:rsidR="001C5671" w:rsidRPr="00845CE9" w:rsidRDefault="001C5671" w:rsidP="00B85B55">
      <w:pPr>
        <w:pStyle w:val="a7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По возрастному составу коллектив сбалансирован, основу составляют педагоги среднего возраста при наличии группы мол</w:t>
      </w:r>
      <w:r w:rsidRPr="00845CE9">
        <w:rPr>
          <w:sz w:val="18"/>
          <w:szCs w:val="18"/>
        </w:rPr>
        <w:t>о</w:t>
      </w:r>
      <w:r w:rsidRPr="00845CE9">
        <w:rPr>
          <w:sz w:val="18"/>
          <w:szCs w:val="18"/>
        </w:rPr>
        <w:t>дых и ветеранов педагогического труда, что способствует достаточно быстрому профессиональному становлению и росту педагогов. Выро</w:t>
      </w:r>
      <w:r w:rsidRPr="00845CE9">
        <w:rPr>
          <w:sz w:val="18"/>
          <w:szCs w:val="18"/>
        </w:rPr>
        <w:t>с</w:t>
      </w:r>
      <w:r w:rsidRPr="00845CE9">
        <w:rPr>
          <w:sz w:val="18"/>
          <w:szCs w:val="18"/>
        </w:rPr>
        <w:t>ло число учителей, имеющих категории в процентном отношении к общему числу педагогов.</w:t>
      </w:r>
    </w:p>
    <w:p w:rsidR="00B85B55" w:rsidRDefault="001C5671" w:rsidP="00B85B55">
      <w:pPr>
        <w:pStyle w:val="a7"/>
        <w:spacing w:after="0"/>
        <w:ind w:firstLine="709"/>
        <w:jc w:val="both"/>
        <w:rPr>
          <w:b/>
          <w:i/>
          <w:sz w:val="18"/>
          <w:szCs w:val="18"/>
        </w:rPr>
      </w:pPr>
      <w:r w:rsidRPr="00845CE9">
        <w:rPr>
          <w:b/>
          <w:i/>
          <w:sz w:val="18"/>
          <w:szCs w:val="18"/>
        </w:rPr>
        <w:t xml:space="preserve">Организация образовательного процесса  </w:t>
      </w:r>
    </w:p>
    <w:p w:rsidR="001C5671" w:rsidRPr="00B85B55" w:rsidRDefault="001C5671" w:rsidP="00B85B55">
      <w:pPr>
        <w:pStyle w:val="a7"/>
        <w:spacing w:after="0"/>
        <w:ind w:firstLine="709"/>
        <w:jc w:val="both"/>
        <w:rPr>
          <w:b/>
          <w:i/>
          <w:sz w:val="18"/>
          <w:szCs w:val="18"/>
        </w:rPr>
      </w:pPr>
      <w:r w:rsidRPr="00845CE9">
        <w:rPr>
          <w:sz w:val="18"/>
          <w:szCs w:val="18"/>
        </w:rPr>
        <w:t>Режим работы учреждения 1-4 классов – 5-ти дневная, в  5-11 классах- 6-ти дневная учебная неделя. Организация учебного процесса регламентируется учебным планом и расписанием занятий. Учебный план школы разработан на основе Закона РФ «Об обр</w:t>
      </w:r>
      <w:r w:rsidRPr="00845CE9">
        <w:rPr>
          <w:sz w:val="18"/>
          <w:szCs w:val="18"/>
        </w:rPr>
        <w:t>а</w:t>
      </w:r>
      <w:r w:rsidRPr="00845CE9">
        <w:rPr>
          <w:sz w:val="18"/>
          <w:szCs w:val="18"/>
        </w:rPr>
        <w:t>зовании», приказом МО РФ от 09.02.1998г .№ 322 « Об утверждении Базисного Учебного плана общеобразовательных учреждений РФ». Учебный план утвержден директором школы, согласован с отделом  образования  администрации Ленинского района. Макс</w:t>
      </w:r>
      <w:r w:rsidRPr="00845CE9">
        <w:rPr>
          <w:sz w:val="18"/>
          <w:szCs w:val="18"/>
        </w:rPr>
        <w:t>и</w:t>
      </w:r>
      <w:r w:rsidRPr="00845CE9">
        <w:rPr>
          <w:sz w:val="18"/>
          <w:szCs w:val="18"/>
        </w:rPr>
        <w:t>мальный объем учебной нагрузки обучающихся соответствует максимально допустимому количеству часов с учетом шестидневной учебной недели. Учебный план состоит из инвариантной и вариативной части. Инвариантная часть составлена в соответствии с Бази</w:t>
      </w:r>
      <w:r w:rsidRPr="00845CE9">
        <w:rPr>
          <w:sz w:val="18"/>
          <w:szCs w:val="18"/>
        </w:rPr>
        <w:t>с</w:t>
      </w:r>
      <w:r w:rsidRPr="00845CE9">
        <w:rPr>
          <w:sz w:val="18"/>
          <w:szCs w:val="18"/>
        </w:rPr>
        <w:t>ным учебным планом и</w:t>
      </w:r>
      <w:r w:rsidRPr="00845CE9">
        <w:rPr>
          <w:sz w:val="18"/>
          <w:szCs w:val="18"/>
          <w:u w:val="single"/>
        </w:rPr>
        <w:t xml:space="preserve"> </w:t>
      </w:r>
      <w:r w:rsidRPr="00845CE9">
        <w:rPr>
          <w:sz w:val="18"/>
          <w:szCs w:val="18"/>
        </w:rPr>
        <w:t>обеспечивает выполнение требований государственных образовательных стандартов. Вариативная часть ре</w:t>
      </w:r>
      <w:r w:rsidRPr="00845CE9">
        <w:rPr>
          <w:sz w:val="18"/>
          <w:szCs w:val="18"/>
        </w:rPr>
        <w:t>а</w:t>
      </w:r>
      <w:r w:rsidRPr="00845CE9">
        <w:rPr>
          <w:sz w:val="18"/>
          <w:szCs w:val="18"/>
        </w:rPr>
        <w:t>лизует факультативы по математике, русскому и английским языкам, элективные курсы по физике, биологии, истории, алгебре и х</w:t>
      </w:r>
      <w:r w:rsidRPr="00845CE9">
        <w:rPr>
          <w:sz w:val="18"/>
          <w:szCs w:val="18"/>
        </w:rPr>
        <w:t>и</w:t>
      </w:r>
      <w:r w:rsidRPr="00845CE9">
        <w:rPr>
          <w:sz w:val="18"/>
          <w:szCs w:val="18"/>
        </w:rPr>
        <w:t>мии. Предпрофильная подготовка осуществляется  через элективные курсы по русскому яз</w:t>
      </w:r>
      <w:r w:rsidRPr="00845CE9">
        <w:rPr>
          <w:sz w:val="18"/>
          <w:szCs w:val="18"/>
        </w:rPr>
        <w:t>ы</w:t>
      </w:r>
      <w:r w:rsidRPr="00845CE9">
        <w:rPr>
          <w:sz w:val="18"/>
          <w:szCs w:val="18"/>
        </w:rPr>
        <w:t>ку, математике, истории и биологии.</w:t>
      </w:r>
      <w:r>
        <w:rPr>
          <w:sz w:val="18"/>
          <w:szCs w:val="18"/>
        </w:rPr>
        <w:t xml:space="preserve"> Три предмета из</w:t>
      </w:r>
      <w:r>
        <w:rPr>
          <w:sz w:val="18"/>
          <w:szCs w:val="18"/>
        </w:rPr>
        <w:t>у</w:t>
      </w:r>
      <w:r>
        <w:rPr>
          <w:sz w:val="18"/>
          <w:szCs w:val="18"/>
        </w:rPr>
        <w:t xml:space="preserve">чаются на профильном уровне: алгебра, геометрия и информатика. 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 xml:space="preserve">Образовательный процесс осуществляется в 2 зданиях: начальной </w:t>
      </w:r>
      <w:r>
        <w:rPr>
          <w:sz w:val="18"/>
          <w:szCs w:val="18"/>
        </w:rPr>
        <w:t>школы, средней школы. В школе 23 кабинета и две масте</w:t>
      </w:r>
      <w:r>
        <w:rPr>
          <w:sz w:val="18"/>
          <w:szCs w:val="18"/>
        </w:rPr>
        <w:t>р</w:t>
      </w:r>
      <w:r>
        <w:rPr>
          <w:sz w:val="18"/>
          <w:szCs w:val="18"/>
        </w:rPr>
        <w:t xml:space="preserve">ских. </w:t>
      </w:r>
      <w:r w:rsidRPr="00845CE9">
        <w:rPr>
          <w:sz w:val="18"/>
          <w:szCs w:val="18"/>
        </w:rPr>
        <w:t>Работает медицинский кабинет.</w:t>
      </w:r>
    </w:p>
    <w:p w:rsidR="001C5671" w:rsidRPr="00763E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В школе созданы условия для качественного образования: школьные кабинеты оснащены мебелью и современным оборуд</w:t>
      </w:r>
      <w:r w:rsidRPr="00845CE9">
        <w:rPr>
          <w:sz w:val="18"/>
          <w:szCs w:val="18"/>
        </w:rPr>
        <w:t>о</w:t>
      </w:r>
      <w:r w:rsidRPr="00845CE9">
        <w:rPr>
          <w:sz w:val="18"/>
          <w:szCs w:val="18"/>
        </w:rPr>
        <w:t xml:space="preserve">ванием: оргтехникой, приборами, техническими средствами обучения, наглядными пособиями, </w:t>
      </w:r>
      <w:r w:rsidRPr="00763EE9">
        <w:rPr>
          <w:sz w:val="18"/>
          <w:szCs w:val="18"/>
        </w:rPr>
        <w:t>специальными классными досками. Сейчас кабинеты школы нуждаются в основном в лицензированных программах по отдельным предметам, соответствующих тем УМК, которые используются в школе.</w:t>
      </w:r>
    </w:p>
    <w:p w:rsidR="001C5671" w:rsidRPr="00763EE9" w:rsidRDefault="001C5671" w:rsidP="00B85B55">
      <w:pPr>
        <w:pStyle w:val="a7"/>
        <w:spacing w:after="0"/>
        <w:ind w:firstLine="709"/>
        <w:rPr>
          <w:sz w:val="18"/>
          <w:szCs w:val="18"/>
        </w:rPr>
      </w:pPr>
      <w:r w:rsidRPr="00763EE9">
        <w:rPr>
          <w:sz w:val="18"/>
          <w:szCs w:val="18"/>
        </w:rPr>
        <w:t>На конец  2007/2008 учебного года в школе обучалось 425 учащихся:   131    в начальной школе,   294 в    основной. Успешно окончили школу  139    уч-ся, что составляет   33  % в целом по школе. Решением медико-педагогической комиссии ученику  1 класса рекоме</w:t>
      </w:r>
      <w:r w:rsidRPr="00763EE9">
        <w:rPr>
          <w:sz w:val="18"/>
          <w:szCs w:val="18"/>
        </w:rPr>
        <w:t>н</w:t>
      </w:r>
      <w:r w:rsidRPr="00763EE9">
        <w:rPr>
          <w:sz w:val="18"/>
          <w:szCs w:val="18"/>
        </w:rPr>
        <w:t xml:space="preserve">довано индивидуальное обучение на дому и 1- повторное обучение в 1 классе.  </w:t>
      </w:r>
    </w:p>
    <w:p w:rsidR="001C5671" w:rsidRPr="00763EE9" w:rsidRDefault="001C5671" w:rsidP="00B85B55">
      <w:pPr>
        <w:pStyle w:val="a7"/>
        <w:spacing w:after="0"/>
        <w:ind w:firstLine="709"/>
        <w:rPr>
          <w:b/>
          <w:i/>
          <w:sz w:val="18"/>
          <w:szCs w:val="18"/>
        </w:rPr>
      </w:pPr>
      <w:r w:rsidRPr="00763EE9">
        <w:rPr>
          <w:sz w:val="18"/>
          <w:szCs w:val="18"/>
        </w:rPr>
        <w:t xml:space="preserve">    Важный показатель результативности процесса обучения- </w:t>
      </w:r>
      <w:r w:rsidRPr="00763EE9">
        <w:rPr>
          <w:b/>
          <w:i/>
          <w:sz w:val="18"/>
          <w:szCs w:val="18"/>
        </w:rPr>
        <w:t>возрастание количества школьников , обучающихся на «4» и «5»:</w:t>
      </w:r>
    </w:p>
    <w:p w:rsidR="001C5671" w:rsidRPr="00763EE9" w:rsidRDefault="001C5671" w:rsidP="00B85B55">
      <w:pPr>
        <w:pStyle w:val="a7"/>
        <w:spacing w:after="0"/>
        <w:ind w:firstLine="709"/>
        <w:rPr>
          <w:sz w:val="18"/>
          <w:szCs w:val="18"/>
        </w:rPr>
      </w:pPr>
      <w:r w:rsidRPr="00763EE9">
        <w:rPr>
          <w:sz w:val="18"/>
          <w:szCs w:val="18"/>
        </w:rPr>
        <w:t xml:space="preserve">  *2005-2006 учебный год-   30,4 %.</w:t>
      </w:r>
    </w:p>
    <w:p w:rsidR="001C5671" w:rsidRPr="00763EE9" w:rsidRDefault="001C5671" w:rsidP="00B85B55">
      <w:pPr>
        <w:pStyle w:val="a7"/>
        <w:spacing w:after="0"/>
        <w:ind w:firstLine="709"/>
        <w:rPr>
          <w:sz w:val="18"/>
          <w:szCs w:val="18"/>
        </w:rPr>
      </w:pPr>
      <w:r w:rsidRPr="00763EE9">
        <w:rPr>
          <w:sz w:val="18"/>
          <w:szCs w:val="18"/>
        </w:rPr>
        <w:t xml:space="preserve">  *2006-2007 учебный год-   31,6 %</w:t>
      </w:r>
    </w:p>
    <w:p w:rsidR="001C5671" w:rsidRDefault="001C5671" w:rsidP="00B85B55">
      <w:pPr>
        <w:pStyle w:val="a7"/>
        <w:spacing w:after="0"/>
        <w:ind w:firstLine="709"/>
        <w:rPr>
          <w:sz w:val="18"/>
          <w:szCs w:val="18"/>
        </w:rPr>
      </w:pPr>
      <w:r w:rsidRPr="00763EE9">
        <w:rPr>
          <w:sz w:val="18"/>
          <w:szCs w:val="18"/>
        </w:rPr>
        <w:t xml:space="preserve">  *2007-2008 учебный год-  33%;</w:t>
      </w:r>
    </w:p>
    <w:p w:rsidR="00AD44C6" w:rsidRDefault="00AD44C6" w:rsidP="00B85B5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1C5671" w:rsidRPr="00763EE9" w:rsidRDefault="001C5671" w:rsidP="00B85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63EE9">
        <w:rPr>
          <w:rFonts w:ascii="Times New Roman" w:hAnsi="Times New Roman" w:cs="Times New Roman"/>
          <w:b/>
          <w:i/>
          <w:sz w:val="18"/>
          <w:szCs w:val="18"/>
          <w:u w:val="single"/>
        </w:rPr>
        <w:t>Мониторинг деятельности учителей и учащихся</w:t>
      </w:r>
    </w:p>
    <w:p w:rsidR="00B85B55" w:rsidRDefault="00B85B55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B85B55" w:rsidRPr="00B85B55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t>Качество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и уровень знаний </w:t>
      </w: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t>по русскому языку.</w:t>
      </w:r>
    </w:p>
    <w:tbl>
      <w:tblPr>
        <w:tblW w:w="489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72"/>
        <w:gridCol w:w="1387"/>
        <w:gridCol w:w="1881"/>
        <w:gridCol w:w="1443"/>
        <w:gridCol w:w="2210"/>
      </w:tblGrid>
      <w:tr w:rsidR="001C5671" w:rsidRPr="00763EE9" w:rsidTr="001C5671">
        <w:trPr>
          <w:tblCellSpacing w:w="0" w:type="dxa"/>
        </w:trPr>
        <w:tc>
          <w:tcPr>
            <w:tcW w:w="1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2007г., %</w:t>
            </w:r>
          </w:p>
        </w:tc>
        <w:tc>
          <w:tcPr>
            <w:tcW w:w="6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2008г.,%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Паршина В.И.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6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Жидкова Л.И.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6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Миловацкая З.М.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Стешенко В.М.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6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B85B55" w:rsidRDefault="00B85B55" w:rsidP="00B85B5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B85B55" w:rsidRPr="00B85B55" w:rsidRDefault="001C5671" w:rsidP="00B85B5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lastRenderedPageBreak/>
        <w:t>Качество и уровень знаний на по математике</w:t>
      </w:r>
    </w:p>
    <w:tbl>
      <w:tblPr>
        <w:tblW w:w="495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82"/>
        <w:gridCol w:w="1388"/>
        <w:gridCol w:w="1882"/>
        <w:gridCol w:w="1882"/>
        <w:gridCol w:w="1882"/>
      </w:tblGrid>
      <w:tr w:rsidR="001C5671" w:rsidRPr="00763EE9" w:rsidTr="001C5671">
        <w:trPr>
          <w:tblCellSpacing w:w="0" w:type="dxa"/>
        </w:trPr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2007г., %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2008г.,%</w:t>
            </w:r>
          </w:p>
        </w:tc>
      </w:tr>
      <w:tr w:rsidR="001C5671" w:rsidRPr="00763EE9" w:rsidTr="001C5671">
        <w:trPr>
          <w:trHeight w:val="1622"/>
          <w:tblCellSpacing w:w="0" w:type="dxa"/>
        </w:trPr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Балакшина В.В.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1C5671" w:rsidRPr="00763EE9" w:rsidTr="001C5671">
        <w:trPr>
          <w:trHeight w:val="20"/>
          <w:tblCellSpacing w:w="0" w:type="dxa"/>
        </w:trPr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Шинкарюк С.Ю.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1C5671" w:rsidRPr="00763EE9" w:rsidTr="001C5671">
        <w:trPr>
          <w:trHeight w:val="1021"/>
          <w:tblCellSpacing w:w="0" w:type="dxa"/>
        </w:trPr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763EE9" w:rsidTr="001C5671">
        <w:trPr>
          <w:tblCellSpacing w:w="0" w:type="dxa"/>
        </w:trPr>
        <w:tc>
          <w:tcPr>
            <w:tcW w:w="1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Чуланова Т.Ю.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</w:tbl>
    <w:p w:rsidR="001C5671" w:rsidRPr="00763EE9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B85B55" w:rsidRPr="00B85B55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t>Качество и уровень знаний по физике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16"/>
        <w:gridCol w:w="1274"/>
        <w:gridCol w:w="2123"/>
        <w:gridCol w:w="1486"/>
        <w:gridCol w:w="2017"/>
      </w:tblGrid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2007г., %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2008г., %</w:t>
            </w:r>
          </w:p>
        </w:tc>
      </w:tr>
      <w:tr w:rsidR="001C5671" w:rsidRPr="00763EE9" w:rsidTr="001C5671">
        <w:trPr>
          <w:trHeight w:val="1714"/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Малякина Т.Я.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</w:tbl>
    <w:p w:rsidR="00B85B55" w:rsidRDefault="00B85B55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B85B55" w:rsidRPr="00B85B55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t>Качество и уровень знаний по химии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16"/>
        <w:gridCol w:w="1274"/>
        <w:gridCol w:w="2123"/>
        <w:gridCol w:w="1486"/>
        <w:gridCol w:w="2017"/>
      </w:tblGrid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2007г.,%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2008г., %</w:t>
            </w:r>
          </w:p>
        </w:tc>
      </w:tr>
      <w:tr w:rsidR="001C5671" w:rsidRPr="00763EE9" w:rsidTr="001C5671">
        <w:trPr>
          <w:trHeight w:val="2031"/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Терлянская Е.В.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</w:tbl>
    <w:p w:rsidR="00B85B55" w:rsidRDefault="00B85B55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B85B55" w:rsidRPr="00B85B55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t>Качество и уровень знаний по географии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15"/>
        <w:gridCol w:w="1274"/>
        <w:gridCol w:w="2015"/>
        <w:gridCol w:w="1595"/>
        <w:gridCol w:w="2017"/>
      </w:tblGrid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2007г.,%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2008г., %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Бухарева Е.Ю.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</w:tbl>
    <w:p w:rsidR="00B85B55" w:rsidRDefault="00B85B55" w:rsidP="00B85B5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B85B55" w:rsidRPr="00B85B55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Качество и уровень знаний </w:t>
      </w: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t>по биологии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16"/>
        <w:gridCol w:w="1274"/>
        <w:gridCol w:w="2123"/>
        <w:gridCol w:w="1486"/>
        <w:gridCol w:w="2017"/>
      </w:tblGrid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2007г.,%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2008г., %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Терлянская Е.В.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9В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78,2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53,8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</w:tr>
    </w:tbl>
    <w:p w:rsidR="00B85B55" w:rsidRDefault="00B85B55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1C5671" w:rsidRPr="00763EE9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t>Качество и уровень знаний по английскому языку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16"/>
        <w:gridCol w:w="1274"/>
        <w:gridCol w:w="2123"/>
        <w:gridCol w:w="1486"/>
        <w:gridCol w:w="2017"/>
      </w:tblGrid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2007г.,%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2008г., %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Райденко Е.А.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Пачина М.Г.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1C5671" w:rsidRPr="00763EE9" w:rsidTr="00B85B55">
        <w:trPr>
          <w:trHeight w:val="619"/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Умнова Н.Н.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</w:tbl>
    <w:p w:rsidR="00B85B55" w:rsidRDefault="00B85B55" w:rsidP="00B85B5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1C5671" w:rsidRPr="00763EE9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763EE9">
        <w:rPr>
          <w:rFonts w:ascii="Times New Roman" w:hAnsi="Times New Roman" w:cs="Times New Roman"/>
          <w:i/>
          <w:iCs/>
          <w:sz w:val="18"/>
          <w:szCs w:val="18"/>
          <w:u w:val="single"/>
        </w:rPr>
        <w:t>Качество и уровень знаний по физической культуре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16"/>
        <w:gridCol w:w="1274"/>
        <w:gridCol w:w="2123"/>
        <w:gridCol w:w="1486"/>
        <w:gridCol w:w="2017"/>
      </w:tblGrid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2007г.,%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2008г., %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Шилихин С.Н.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C5671" w:rsidRPr="00763EE9" w:rsidTr="001C5671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Безруков Ю.В.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1C5671" w:rsidRPr="00763EE9" w:rsidRDefault="001C5671" w:rsidP="00B85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E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</w:tbl>
    <w:p w:rsidR="00B85B55" w:rsidRPr="00763EE9" w:rsidRDefault="00B85B55" w:rsidP="00B85B55">
      <w:pPr>
        <w:pStyle w:val="a7"/>
        <w:spacing w:after="0"/>
        <w:rPr>
          <w:sz w:val="18"/>
          <w:szCs w:val="18"/>
        </w:rPr>
      </w:pPr>
    </w:p>
    <w:p w:rsidR="001C5671" w:rsidRPr="00763EE9" w:rsidRDefault="001C5671" w:rsidP="00B85B55">
      <w:pPr>
        <w:pStyle w:val="a7"/>
        <w:spacing w:after="0"/>
        <w:ind w:firstLine="709"/>
        <w:jc w:val="center"/>
        <w:rPr>
          <w:b/>
          <w:i/>
          <w:sz w:val="18"/>
          <w:szCs w:val="18"/>
          <w:u w:val="single"/>
        </w:rPr>
      </w:pPr>
      <w:r w:rsidRPr="00763EE9">
        <w:rPr>
          <w:b/>
          <w:i/>
          <w:sz w:val="18"/>
          <w:szCs w:val="18"/>
          <w:u w:val="single"/>
        </w:rPr>
        <w:t>Сравнительн</w:t>
      </w:r>
      <w:r>
        <w:rPr>
          <w:b/>
          <w:i/>
          <w:sz w:val="18"/>
          <w:szCs w:val="18"/>
          <w:u w:val="single"/>
        </w:rPr>
        <w:t>ый анализ успеваемости по школе</w:t>
      </w:r>
    </w:p>
    <w:p w:rsidR="001C5671" w:rsidRPr="00763EE9" w:rsidRDefault="001C5671" w:rsidP="00B85B55">
      <w:pPr>
        <w:pStyle w:val="a7"/>
        <w:ind w:firstLine="709"/>
        <w:rPr>
          <w:b/>
          <w:sz w:val="18"/>
          <w:szCs w:val="18"/>
          <w:u w:val="single"/>
        </w:rPr>
      </w:pPr>
      <w:r w:rsidRPr="00763EE9">
        <w:rPr>
          <w:sz w:val="18"/>
          <w:szCs w:val="18"/>
        </w:rPr>
        <w:t xml:space="preserve">                         </w:t>
      </w:r>
      <w:r w:rsidRPr="00763EE9">
        <w:rPr>
          <w:b/>
          <w:sz w:val="18"/>
          <w:szCs w:val="18"/>
          <w:u w:val="single"/>
        </w:rPr>
        <w:t xml:space="preserve">Успеваемость      </w:t>
      </w:r>
      <w:r w:rsidRPr="00763EE9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                                 </w:t>
      </w:r>
      <w:r w:rsidRPr="00763EE9">
        <w:rPr>
          <w:sz w:val="18"/>
          <w:szCs w:val="18"/>
        </w:rPr>
        <w:t xml:space="preserve">  </w:t>
      </w:r>
      <w:r w:rsidRPr="00763EE9">
        <w:rPr>
          <w:b/>
          <w:sz w:val="18"/>
          <w:szCs w:val="18"/>
          <w:u w:val="single"/>
        </w:rPr>
        <w:t>Качество знаний</w:t>
      </w:r>
    </w:p>
    <w:tbl>
      <w:tblPr>
        <w:tblW w:w="9757" w:type="dxa"/>
        <w:tblInd w:w="-5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372"/>
        <w:gridCol w:w="1285"/>
      </w:tblGrid>
      <w:tr w:rsidR="001C5671" w:rsidRPr="00763EE9" w:rsidTr="001C5671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Уче</w:t>
            </w:r>
            <w:r w:rsidRPr="00763EE9">
              <w:rPr>
                <w:sz w:val="18"/>
                <w:szCs w:val="18"/>
              </w:rPr>
              <w:t>б</w:t>
            </w:r>
            <w:r w:rsidRPr="00763EE9">
              <w:rPr>
                <w:sz w:val="18"/>
                <w:szCs w:val="18"/>
              </w:rPr>
              <w:t>ный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чальная</w:t>
            </w:r>
            <w:r w:rsidRPr="00763EE9">
              <w:rPr>
                <w:sz w:val="18"/>
                <w:szCs w:val="18"/>
              </w:rPr>
              <w:t xml:space="preserve">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Основная и сре</w:t>
            </w:r>
            <w:r w:rsidRPr="00763EE9">
              <w:rPr>
                <w:sz w:val="18"/>
                <w:szCs w:val="18"/>
              </w:rPr>
              <w:t>д</w:t>
            </w:r>
            <w:r w:rsidRPr="00763EE9">
              <w:rPr>
                <w:sz w:val="18"/>
                <w:szCs w:val="18"/>
              </w:rPr>
              <w:t>няя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По школе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чальная</w:t>
            </w:r>
          </w:p>
          <w:p w:rsidR="001C5671" w:rsidRPr="00763EE9" w:rsidRDefault="001C5671" w:rsidP="00B85B55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школа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Основная и сре</w:t>
            </w:r>
            <w:r w:rsidRPr="00763EE9">
              <w:rPr>
                <w:sz w:val="18"/>
                <w:szCs w:val="18"/>
              </w:rPr>
              <w:t>д</w:t>
            </w:r>
            <w:r w:rsidRPr="00763EE9">
              <w:rPr>
                <w:sz w:val="18"/>
                <w:szCs w:val="18"/>
              </w:rPr>
              <w:t>няя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 По школе</w:t>
            </w:r>
          </w:p>
        </w:tc>
      </w:tr>
      <w:tr w:rsidR="001C5671" w:rsidRPr="00763EE9" w:rsidTr="001C5671"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2005-2006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  98,2%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97,8,%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  <w:r w:rsidRPr="00763EE9">
              <w:rPr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55,5%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29,3%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35,5%</w:t>
            </w:r>
          </w:p>
        </w:tc>
      </w:tr>
      <w:tr w:rsidR="001C5671" w:rsidRPr="00763EE9" w:rsidTr="001C5671">
        <w:tc>
          <w:tcPr>
            <w:tcW w:w="1420" w:type="dxa"/>
            <w:tcBorders>
              <w:lef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2006-2007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Pr="00763EE9">
              <w:rPr>
                <w:sz w:val="18"/>
                <w:szCs w:val="18"/>
              </w:rPr>
              <w:t>99,3%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763EE9">
              <w:rPr>
                <w:sz w:val="18"/>
                <w:szCs w:val="18"/>
              </w:rPr>
              <w:t xml:space="preserve">  99,5 %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  <w:r w:rsidRPr="00763EE9">
              <w:rPr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Pr="00763EE9">
              <w:rPr>
                <w:sz w:val="18"/>
                <w:szCs w:val="18"/>
              </w:rPr>
              <w:t>59%</w:t>
            </w:r>
          </w:p>
        </w:tc>
        <w:tc>
          <w:tcPr>
            <w:tcW w:w="1372" w:type="dxa"/>
            <w:tcBorders>
              <w:lef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Pr="00763EE9">
              <w:rPr>
                <w:sz w:val="18"/>
                <w:szCs w:val="18"/>
              </w:rPr>
              <w:t xml:space="preserve"> 37%</w:t>
            </w:r>
          </w:p>
        </w:tc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 31,6% </w:t>
            </w:r>
          </w:p>
        </w:tc>
      </w:tr>
      <w:tr w:rsidR="001C5671" w:rsidRPr="00763EE9" w:rsidTr="001C5671"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2007-2008   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 xml:space="preserve"> 99,3%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97,7%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98,2%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 w:rsidRPr="00763EE9">
              <w:rPr>
                <w:sz w:val="18"/>
                <w:szCs w:val="18"/>
              </w:rPr>
              <w:t>51,1%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63EE9">
              <w:rPr>
                <w:sz w:val="18"/>
                <w:szCs w:val="18"/>
              </w:rPr>
              <w:t>28,5%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71" w:rsidRPr="00763EE9" w:rsidRDefault="001C5671" w:rsidP="00B85B55">
            <w:pPr>
              <w:pStyle w:val="a7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63EE9">
              <w:rPr>
                <w:sz w:val="18"/>
                <w:szCs w:val="18"/>
              </w:rPr>
              <w:t>32,4%</w:t>
            </w:r>
          </w:p>
        </w:tc>
      </w:tr>
    </w:tbl>
    <w:p w:rsidR="00AD44C6" w:rsidRDefault="00AD44C6" w:rsidP="00B85B55">
      <w:pPr>
        <w:spacing w:after="0" w:line="240" w:lineRule="auto"/>
        <w:ind w:right="283"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B85B55" w:rsidRDefault="00B85B55" w:rsidP="00B85B55">
      <w:pPr>
        <w:spacing w:after="0" w:line="240" w:lineRule="auto"/>
        <w:ind w:right="283"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1C5671" w:rsidRPr="008D5CB5" w:rsidRDefault="001C5671" w:rsidP="00B85B55">
      <w:pPr>
        <w:spacing w:after="0" w:line="240" w:lineRule="auto"/>
        <w:ind w:right="283"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D5CB5">
        <w:rPr>
          <w:rFonts w:ascii="Times New Roman" w:hAnsi="Times New Roman" w:cs="Times New Roman"/>
          <w:b/>
          <w:i/>
          <w:sz w:val="20"/>
          <w:szCs w:val="20"/>
        </w:rPr>
        <w:t>Уровень успеваемости</w:t>
      </w:r>
    </w:p>
    <w:tbl>
      <w:tblPr>
        <w:tblStyle w:val="ad"/>
        <w:tblW w:w="9747" w:type="dxa"/>
        <w:tblLook w:val="01E0"/>
      </w:tblPr>
      <w:tblGrid>
        <w:gridCol w:w="2117"/>
        <w:gridCol w:w="1830"/>
        <w:gridCol w:w="1932"/>
        <w:gridCol w:w="2026"/>
        <w:gridCol w:w="1842"/>
      </w:tblGrid>
      <w:tr w:rsidR="001C5671" w:rsidRPr="00845CE9" w:rsidTr="001C5671">
        <w:tc>
          <w:tcPr>
            <w:tcW w:w="2117" w:type="dxa"/>
          </w:tcPr>
          <w:p w:rsidR="001C5671" w:rsidRPr="00845CE9" w:rsidRDefault="001C5671" w:rsidP="00B85B55">
            <w:pPr>
              <w:rPr>
                <w:i/>
                <w:sz w:val="18"/>
                <w:szCs w:val="18"/>
              </w:rPr>
            </w:pPr>
          </w:p>
        </w:tc>
        <w:tc>
          <w:tcPr>
            <w:tcW w:w="1830" w:type="dxa"/>
          </w:tcPr>
          <w:p w:rsidR="001C5671" w:rsidRPr="00845CE9" w:rsidRDefault="001C5671" w:rsidP="00B85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45CE9">
              <w:rPr>
                <w:sz w:val="18"/>
                <w:szCs w:val="18"/>
              </w:rPr>
              <w:t xml:space="preserve">2004/2005 </w:t>
            </w:r>
          </w:p>
        </w:tc>
        <w:tc>
          <w:tcPr>
            <w:tcW w:w="1932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2005/2006</w:t>
            </w:r>
          </w:p>
        </w:tc>
        <w:tc>
          <w:tcPr>
            <w:tcW w:w="2026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2006/2007</w:t>
            </w:r>
          </w:p>
        </w:tc>
        <w:tc>
          <w:tcPr>
            <w:tcW w:w="1842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2007/2008</w:t>
            </w:r>
          </w:p>
        </w:tc>
      </w:tr>
      <w:tr w:rsidR="001C5671" w:rsidRPr="00845CE9" w:rsidTr="001C5671">
        <w:tc>
          <w:tcPr>
            <w:tcW w:w="2117" w:type="dxa"/>
          </w:tcPr>
          <w:p w:rsidR="001C5671" w:rsidRPr="00845CE9" w:rsidRDefault="001C5671" w:rsidP="00B85B55">
            <w:pPr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успева</w:t>
            </w:r>
            <w:r w:rsidRPr="00845CE9">
              <w:rPr>
                <w:sz w:val="18"/>
                <w:szCs w:val="18"/>
              </w:rPr>
              <w:t>е</w:t>
            </w:r>
            <w:r w:rsidRPr="00845CE9">
              <w:rPr>
                <w:sz w:val="18"/>
                <w:szCs w:val="18"/>
              </w:rPr>
              <w:t>мость</w:t>
            </w:r>
          </w:p>
        </w:tc>
        <w:tc>
          <w:tcPr>
            <w:tcW w:w="1830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98,3%</w:t>
            </w:r>
          </w:p>
        </w:tc>
        <w:tc>
          <w:tcPr>
            <w:tcW w:w="1932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98,4%</w:t>
            </w:r>
          </w:p>
        </w:tc>
        <w:tc>
          <w:tcPr>
            <w:tcW w:w="2026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99,6%</w:t>
            </w:r>
          </w:p>
        </w:tc>
        <w:tc>
          <w:tcPr>
            <w:tcW w:w="1842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98,2%</w:t>
            </w:r>
          </w:p>
        </w:tc>
      </w:tr>
      <w:tr w:rsidR="001C5671" w:rsidRPr="00845CE9" w:rsidTr="001C5671">
        <w:tc>
          <w:tcPr>
            <w:tcW w:w="2117" w:type="dxa"/>
          </w:tcPr>
          <w:p w:rsidR="001C5671" w:rsidRPr="00845CE9" w:rsidRDefault="001C5671" w:rsidP="00B85B55">
            <w:pPr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«второго</w:t>
            </w:r>
            <w:r w:rsidRPr="00845CE9">
              <w:rPr>
                <w:sz w:val="18"/>
                <w:szCs w:val="18"/>
              </w:rPr>
              <w:t>д</w:t>
            </w:r>
            <w:r w:rsidRPr="00845CE9">
              <w:rPr>
                <w:sz w:val="18"/>
                <w:szCs w:val="18"/>
              </w:rPr>
              <w:t>ники»</w:t>
            </w:r>
          </w:p>
        </w:tc>
        <w:tc>
          <w:tcPr>
            <w:tcW w:w="1830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8 чел.</w:t>
            </w:r>
          </w:p>
        </w:tc>
        <w:tc>
          <w:tcPr>
            <w:tcW w:w="1932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7 чел.</w:t>
            </w:r>
          </w:p>
        </w:tc>
        <w:tc>
          <w:tcPr>
            <w:tcW w:w="2026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 w:rsidRPr="00845CE9">
              <w:rPr>
                <w:sz w:val="18"/>
                <w:szCs w:val="18"/>
              </w:rPr>
              <w:t>2 чел.</w:t>
            </w:r>
          </w:p>
        </w:tc>
        <w:tc>
          <w:tcPr>
            <w:tcW w:w="1842" w:type="dxa"/>
          </w:tcPr>
          <w:p w:rsidR="001C5671" w:rsidRPr="00845CE9" w:rsidRDefault="001C5671" w:rsidP="00B85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чел.</w:t>
            </w:r>
          </w:p>
        </w:tc>
      </w:tr>
      <w:tr w:rsidR="001C5671" w:rsidRPr="00F523D0" w:rsidTr="001C5671">
        <w:tc>
          <w:tcPr>
            <w:tcW w:w="2117" w:type="dxa"/>
          </w:tcPr>
          <w:p w:rsidR="001C5671" w:rsidRPr="00F523D0" w:rsidRDefault="001C5671" w:rsidP="00B85B55">
            <w:pPr>
              <w:rPr>
                <w:i/>
                <w:sz w:val="18"/>
                <w:szCs w:val="18"/>
              </w:rPr>
            </w:pPr>
            <w:r w:rsidRPr="00F523D0">
              <w:rPr>
                <w:i/>
                <w:sz w:val="18"/>
                <w:szCs w:val="18"/>
              </w:rPr>
              <w:t>«медал</w:t>
            </w:r>
            <w:r w:rsidRPr="00F523D0">
              <w:rPr>
                <w:i/>
                <w:sz w:val="18"/>
                <w:szCs w:val="18"/>
              </w:rPr>
              <w:t>и</w:t>
            </w:r>
            <w:r w:rsidRPr="00F523D0">
              <w:rPr>
                <w:i/>
                <w:sz w:val="18"/>
                <w:szCs w:val="18"/>
              </w:rPr>
              <w:t>сты»</w:t>
            </w:r>
          </w:p>
        </w:tc>
        <w:tc>
          <w:tcPr>
            <w:tcW w:w="1830" w:type="dxa"/>
          </w:tcPr>
          <w:p w:rsidR="001C5671" w:rsidRPr="00F523D0" w:rsidRDefault="001C5671" w:rsidP="00B85B55">
            <w:pPr>
              <w:jc w:val="center"/>
              <w:rPr>
                <w:i/>
                <w:sz w:val="18"/>
                <w:szCs w:val="18"/>
              </w:rPr>
            </w:pPr>
            <w:r w:rsidRPr="00F523D0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932" w:type="dxa"/>
          </w:tcPr>
          <w:p w:rsidR="001C5671" w:rsidRPr="00F523D0" w:rsidRDefault="001C5671" w:rsidP="00B85B55">
            <w:pPr>
              <w:jc w:val="center"/>
              <w:rPr>
                <w:i/>
                <w:sz w:val="18"/>
                <w:szCs w:val="18"/>
              </w:rPr>
            </w:pPr>
            <w:r w:rsidRPr="00F523D0">
              <w:rPr>
                <w:i/>
                <w:sz w:val="18"/>
                <w:szCs w:val="18"/>
              </w:rPr>
              <w:t>5 чел.</w:t>
            </w:r>
          </w:p>
        </w:tc>
        <w:tc>
          <w:tcPr>
            <w:tcW w:w="2026" w:type="dxa"/>
          </w:tcPr>
          <w:p w:rsidR="001C5671" w:rsidRPr="00F523D0" w:rsidRDefault="001C5671" w:rsidP="00B85B55">
            <w:pPr>
              <w:jc w:val="center"/>
              <w:rPr>
                <w:i/>
                <w:sz w:val="18"/>
                <w:szCs w:val="18"/>
              </w:rPr>
            </w:pPr>
            <w:r w:rsidRPr="00F523D0">
              <w:rPr>
                <w:i/>
                <w:sz w:val="18"/>
                <w:szCs w:val="18"/>
              </w:rPr>
              <w:t>3 чел.</w:t>
            </w:r>
          </w:p>
        </w:tc>
        <w:tc>
          <w:tcPr>
            <w:tcW w:w="1842" w:type="dxa"/>
          </w:tcPr>
          <w:p w:rsidR="001C5671" w:rsidRPr="00F523D0" w:rsidRDefault="001C5671" w:rsidP="00B85B55">
            <w:pPr>
              <w:jc w:val="center"/>
              <w:rPr>
                <w:i/>
                <w:sz w:val="18"/>
                <w:szCs w:val="18"/>
              </w:rPr>
            </w:pPr>
            <w:r w:rsidRPr="00F523D0">
              <w:rPr>
                <w:i/>
                <w:sz w:val="18"/>
                <w:szCs w:val="18"/>
              </w:rPr>
              <w:t>3чел.</w:t>
            </w:r>
          </w:p>
        </w:tc>
      </w:tr>
    </w:tbl>
    <w:p w:rsidR="001C5671" w:rsidRDefault="001C5671" w:rsidP="00B85B55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B85B55" w:rsidRPr="0049445F" w:rsidRDefault="00B85B55" w:rsidP="00B85B55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AD44C6" w:rsidRPr="00B85B55" w:rsidRDefault="001C5671" w:rsidP="00B85B55">
      <w:pPr>
        <w:pStyle w:val="af0"/>
        <w:spacing w:line="240" w:lineRule="auto"/>
        <w:ind w:left="-426" w:firstLine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9445F">
        <w:rPr>
          <w:rFonts w:ascii="Times New Roman" w:hAnsi="Times New Roman" w:cs="Times New Roman"/>
          <w:b/>
          <w:i/>
          <w:sz w:val="18"/>
          <w:szCs w:val="18"/>
        </w:rPr>
        <w:lastRenderedPageBreak/>
        <w:t>Участие учащихся школы в предметных олимпиадах</w:t>
      </w:r>
    </w:p>
    <w:p w:rsidR="001C5671" w:rsidRPr="00A16E6C" w:rsidRDefault="001C5671" w:rsidP="00B85B55">
      <w:pPr>
        <w:pStyle w:val="af0"/>
        <w:spacing w:line="240" w:lineRule="auto"/>
        <w:ind w:left="-426" w:firstLine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Районные олимпиады</w:t>
      </w:r>
    </w:p>
    <w:tbl>
      <w:tblPr>
        <w:tblStyle w:val="ad"/>
        <w:tblW w:w="9781" w:type="dxa"/>
        <w:tblInd w:w="-34" w:type="dxa"/>
        <w:tblLook w:val="04A0"/>
      </w:tblPr>
      <w:tblGrid>
        <w:gridCol w:w="459"/>
        <w:gridCol w:w="3083"/>
        <w:gridCol w:w="1870"/>
        <w:gridCol w:w="1900"/>
        <w:gridCol w:w="2469"/>
      </w:tblGrid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№ п/п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     Ф.И. ученика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Предмет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Ф.И.О. учителя</w:t>
            </w:r>
          </w:p>
        </w:tc>
      </w:tr>
      <w:tr w:rsidR="001C5671" w:rsidRPr="00A16E6C" w:rsidTr="001C5671">
        <w:tc>
          <w:tcPr>
            <w:tcW w:w="9781" w:type="dxa"/>
            <w:gridSpan w:val="5"/>
          </w:tcPr>
          <w:p w:rsidR="001C5671" w:rsidRPr="001C5671" w:rsidRDefault="001C5671" w:rsidP="00B85B55">
            <w:pPr>
              <w:pStyle w:val="af0"/>
              <w:ind w:left="0" w:firstLine="709"/>
              <w:jc w:val="center"/>
              <w:rPr>
                <w:b/>
                <w:sz w:val="18"/>
                <w:szCs w:val="18"/>
              </w:rPr>
            </w:pPr>
            <w:r w:rsidRPr="001C5671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1C5671">
              <w:rPr>
                <w:b/>
                <w:sz w:val="18"/>
                <w:szCs w:val="18"/>
              </w:rPr>
              <w:t>место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Кузин Александр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9А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Балакшина В.В.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2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Ихсанов Алексей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9А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Жидкова Л.И.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3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Демяшина Мария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10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Паршина В.И.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4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Дружинина Валерия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Конопатова Н.А.</w:t>
            </w:r>
          </w:p>
        </w:tc>
      </w:tr>
      <w:tr w:rsidR="001C5671" w:rsidRPr="00A16E6C" w:rsidTr="001C5671">
        <w:tc>
          <w:tcPr>
            <w:tcW w:w="9781" w:type="dxa"/>
            <w:gridSpan w:val="5"/>
          </w:tcPr>
          <w:p w:rsidR="001C5671" w:rsidRPr="001C5671" w:rsidRDefault="001C5671" w:rsidP="00B85B55">
            <w:pPr>
              <w:pStyle w:val="af0"/>
              <w:ind w:left="0" w:firstLine="709"/>
              <w:jc w:val="center"/>
              <w:rPr>
                <w:b/>
                <w:sz w:val="18"/>
                <w:szCs w:val="18"/>
              </w:rPr>
            </w:pPr>
            <w:r w:rsidRPr="001C5671">
              <w:rPr>
                <w:b/>
                <w:sz w:val="18"/>
                <w:szCs w:val="18"/>
                <w:lang w:val="en-US"/>
              </w:rPr>
              <w:t>II</w:t>
            </w:r>
            <w:r w:rsidRPr="001C5671">
              <w:rPr>
                <w:b/>
                <w:sz w:val="18"/>
                <w:szCs w:val="18"/>
              </w:rPr>
              <w:t xml:space="preserve"> место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Ахметова Алима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9Б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Бухарева Е.Ю.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2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Бахтеева Диана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10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Малякина Т.Я.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3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Шамшурина Эльвира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Малякина Т.Я.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4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Миловацкая Милана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Миловацкая З.М.</w:t>
            </w:r>
          </w:p>
        </w:tc>
      </w:tr>
      <w:tr w:rsidR="001C5671" w:rsidRPr="00A16E6C" w:rsidTr="001C5671">
        <w:tc>
          <w:tcPr>
            <w:tcW w:w="9781" w:type="dxa"/>
            <w:gridSpan w:val="5"/>
          </w:tcPr>
          <w:p w:rsidR="001C5671" w:rsidRPr="001C5671" w:rsidRDefault="001C5671" w:rsidP="00B85B55">
            <w:pPr>
              <w:pStyle w:val="af0"/>
              <w:ind w:left="0" w:firstLine="709"/>
              <w:jc w:val="center"/>
              <w:rPr>
                <w:b/>
                <w:sz w:val="18"/>
                <w:szCs w:val="18"/>
              </w:rPr>
            </w:pPr>
            <w:r w:rsidRPr="001C5671">
              <w:rPr>
                <w:b/>
                <w:sz w:val="18"/>
                <w:szCs w:val="18"/>
                <w:lang w:val="en-US"/>
              </w:rPr>
              <w:t xml:space="preserve">III </w:t>
            </w:r>
            <w:r w:rsidRPr="001C5671">
              <w:rPr>
                <w:b/>
                <w:sz w:val="18"/>
                <w:szCs w:val="18"/>
              </w:rPr>
              <w:t>место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Байдова Ксения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9А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Малякина Т.Я.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2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Никифорова Наталья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9А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Общество</w:t>
            </w:r>
            <w:r w:rsidRPr="00A16E6C">
              <w:rPr>
                <w:sz w:val="18"/>
                <w:szCs w:val="18"/>
              </w:rPr>
              <w:t>з</w:t>
            </w:r>
            <w:r w:rsidRPr="00A16E6C">
              <w:rPr>
                <w:sz w:val="18"/>
                <w:szCs w:val="18"/>
              </w:rPr>
              <w:t xml:space="preserve">нание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Конопатова Н.А.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3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Махмутова Кадрия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10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География 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4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Лыжина Юлия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10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Райденко Е.А.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5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Лапина Кристина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10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Математика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Балакшина В.В.</w:t>
            </w:r>
          </w:p>
        </w:tc>
      </w:tr>
      <w:tr w:rsidR="001C5671" w:rsidRPr="00A16E6C" w:rsidTr="001C5671">
        <w:tc>
          <w:tcPr>
            <w:tcW w:w="284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6</w:t>
            </w:r>
          </w:p>
        </w:tc>
        <w:tc>
          <w:tcPr>
            <w:tcW w:w="3152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Пачин Артемий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2517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Малякина Т.Я.</w:t>
            </w:r>
          </w:p>
        </w:tc>
      </w:tr>
    </w:tbl>
    <w:p w:rsidR="001C5671" w:rsidRPr="00A16E6C" w:rsidRDefault="001C5671" w:rsidP="00B85B55">
      <w:pPr>
        <w:pStyle w:val="af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A16E6C" w:rsidRDefault="001C5671" w:rsidP="00B85B55">
      <w:pPr>
        <w:pStyle w:val="af0"/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16E6C">
        <w:rPr>
          <w:rFonts w:ascii="Times New Roman" w:hAnsi="Times New Roman" w:cs="Times New Roman"/>
          <w:b/>
          <w:i/>
          <w:sz w:val="18"/>
          <w:szCs w:val="18"/>
        </w:rPr>
        <w:t>Зональные олимпиады</w:t>
      </w:r>
    </w:p>
    <w:tbl>
      <w:tblPr>
        <w:tblStyle w:val="ad"/>
        <w:tblW w:w="9781" w:type="dxa"/>
        <w:tblInd w:w="-34" w:type="dxa"/>
        <w:tblLook w:val="04A0"/>
      </w:tblPr>
      <w:tblGrid>
        <w:gridCol w:w="459"/>
        <w:gridCol w:w="3075"/>
        <w:gridCol w:w="11"/>
        <w:gridCol w:w="1855"/>
        <w:gridCol w:w="19"/>
        <w:gridCol w:w="1889"/>
        <w:gridCol w:w="8"/>
        <w:gridCol w:w="2465"/>
      </w:tblGrid>
      <w:tr w:rsidR="001C5671" w:rsidRPr="00A16E6C" w:rsidTr="001C5671">
        <w:tc>
          <w:tcPr>
            <w:tcW w:w="283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№ п/п</w:t>
            </w:r>
          </w:p>
        </w:tc>
        <w:tc>
          <w:tcPr>
            <w:tcW w:w="3141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     Ф.И. ученика</w:t>
            </w:r>
          </w:p>
        </w:tc>
        <w:tc>
          <w:tcPr>
            <w:tcW w:w="1906" w:type="dxa"/>
            <w:gridSpan w:val="2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941" w:type="dxa"/>
            <w:gridSpan w:val="3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Предмет </w:t>
            </w:r>
          </w:p>
        </w:tc>
        <w:tc>
          <w:tcPr>
            <w:tcW w:w="2510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Ф.И.О. учителя</w:t>
            </w:r>
          </w:p>
        </w:tc>
      </w:tr>
      <w:tr w:rsidR="001C5671" w:rsidRPr="00A16E6C" w:rsidTr="001C5671">
        <w:tc>
          <w:tcPr>
            <w:tcW w:w="9781" w:type="dxa"/>
            <w:gridSpan w:val="8"/>
          </w:tcPr>
          <w:p w:rsidR="001C5671" w:rsidRPr="001C5671" w:rsidRDefault="001C5671" w:rsidP="00B85B55">
            <w:pPr>
              <w:pStyle w:val="af0"/>
              <w:ind w:left="0" w:firstLine="709"/>
              <w:jc w:val="center"/>
              <w:rPr>
                <w:b/>
                <w:sz w:val="18"/>
                <w:szCs w:val="18"/>
              </w:rPr>
            </w:pPr>
            <w:r w:rsidRPr="001C5671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1C5671">
              <w:rPr>
                <w:b/>
                <w:sz w:val="18"/>
                <w:szCs w:val="18"/>
              </w:rPr>
              <w:t>место</w:t>
            </w:r>
          </w:p>
        </w:tc>
      </w:tr>
      <w:tr w:rsidR="001C5671" w:rsidRPr="00A16E6C" w:rsidTr="001C5671">
        <w:tc>
          <w:tcPr>
            <w:tcW w:w="283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</w:t>
            </w:r>
          </w:p>
        </w:tc>
        <w:tc>
          <w:tcPr>
            <w:tcW w:w="3152" w:type="dxa"/>
            <w:gridSpan w:val="2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Курмакаев Руслан</w:t>
            </w:r>
          </w:p>
        </w:tc>
        <w:tc>
          <w:tcPr>
            <w:tcW w:w="1914" w:type="dxa"/>
            <w:gridSpan w:val="2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518" w:type="dxa"/>
            <w:gridSpan w:val="2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Балакшина В.В.</w:t>
            </w:r>
          </w:p>
        </w:tc>
      </w:tr>
      <w:tr w:rsidR="001C5671" w:rsidRPr="00A16E6C" w:rsidTr="001C5671">
        <w:tc>
          <w:tcPr>
            <w:tcW w:w="283" w:type="dxa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2</w:t>
            </w:r>
          </w:p>
        </w:tc>
        <w:tc>
          <w:tcPr>
            <w:tcW w:w="3152" w:type="dxa"/>
            <w:gridSpan w:val="2"/>
          </w:tcPr>
          <w:p w:rsidR="001C5671" w:rsidRPr="00A16E6C" w:rsidRDefault="001C5671" w:rsidP="00B85B55">
            <w:pPr>
              <w:pStyle w:val="af0"/>
              <w:ind w:left="0" w:firstLine="709"/>
              <w:jc w:val="both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Дружинина Валерия</w:t>
            </w:r>
          </w:p>
        </w:tc>
        <w:tc>
          <w:tcPr>
            <w:tcW w:w="1914" w:type="dxa"/>
            <w:gridSpan w:val="2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11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2518" w:type="dxa"/>
            <w:gridSpan w:val="2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Конопатова Н.А.</w:t>
            </w:r>
          </w:p>
        </w:tc>
      </w:tr>
    </w:tbl>
    <w:p w:rsidR="001C5671" w:rsidRDefault="001C5671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1C5671" w:rsidRPr="0049445F" w:rsidRDefault="001C5671" w:rsidP="00B85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9445F">
        <w:rPr>
          <w:rFonts w:ascii="Times New Roman" w:hAnsi="Times New Roman" w:cs="Times New Roman"/>
          <w:b/>
          <w:i/>
          <w:sz w:val="18"/>
          <w:szCs w:val="18"/>
        </w:rPr>
        <w:t>Результаты ЕГЭ за последние 3 года</w:t>
      </w:r>
    </w:p>
    <w:tbl>
      <w:tblPr>
        <w:tblStyle w:val="ad"/>
        <w:tblW w:w="9781" w:type="dxa"/>
        <w:tblInd w:w="-34" w:type="dxa"/>
        <w:tblLook w:val="04A0"/>
      </w:tblPr>
      <w:tblGrid>
        <w:gridCol w:w="993"/>
        <w:gridCol w:w="2197"/>
        <w:gridCol w:w="2197"/>
        <w:gridCol w:w="2197"/>
        <w:gridCol w:w="2197"/>
      </w:tblGrid>
      <w:tr w:rsidR="001C5671" w:rsidRPr="0049445F" w:rsidTr="001C5671">
        <w:tc>
          <w:tcPr>
            <w:tcW w:w="993" w:type="dxa"/>
            <w:vMerge w:val="restart"/>
            <w:tcBorders>
              <w:tr2bl w:val="single" w:sz="4" w:space="0" w:color="auto"/>
            </w:tcBorders>
          </w:tcPr>
          <w:p w:rsidR="001C5671" w:rsidRPr="0049445F" w:rsidRDefault="001C5671" w:rsidP="00B85B55">
            <w:pPr>
              <w:pStyle w:val="af0"/>
              <w:ind w:left="0" w:firstLine="709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 xml:space="preserve">Годы </w:t>
            </w:r>
          </w:p>
          <w:p w:rsidR="001C5671" w:rsidRPr="0049445F" w:rsidRDefault="001C5671" w:rsidP="00B85B55">
            <w:pPr>
              <w:pStyle w:val="af0"/>
              <w:ind w:left="0" w:firstLine="709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 xml:space="preserve">             оценка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2006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2007</w:t>
            </w:r>
          </w:p>
        </w:tc>
        <w:tc>
          <w:tcPr>
            <w:tcW w:w="4394" w:type="dxa"/>
            <w:gridSpan w:val="2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2008</w:t>
            </w:r>
          </w:p>
        </w:tc>
      </w:tr>
      <w:tr w:rsidR="001C5671" w:rsidRPr="0049445F" w:rsidTr="001C5671">
        <w:tc>
          <w:tcPr>
            <w:tcW w:w="993" w:type="dxa"/>
            <w:vMerge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 xml:space="preserve">Математика </w:t>
            </w:r>
          </w:p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9445F">
              <w:rPr>
                <w:sz w:val="18"/>
                <w:szCs w:val="18"/>
              </w:rPr>
              <w:t>по выбору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Русский язык</w:t>
            </w:r>
          </w:p>
        </w:tc>
      </w:tr>
      <w:tr w:rsidR="001C5671" w:rsidRPr="0049445F" w:rsidTr="001C5671">
        <w:tc>
          <w:tcPr>
            <w:tcW w:w="993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9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31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31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31</w:t>
            </w:r>
          </w:p>
        </w:tc>
      </w:tr>
      <w:tr w:rsidR="001C5671" w:rsidRPr="0049445F" w:rsidTr="001C5671">
        <w:tc>
          <w:tcPr>
            <w:tcW w:w="993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«5»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4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4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5671" w:rsidRPr="0049445F" w:rsidTr="001C5671">
        <w:tc>
          <w:tcPr>
            <w:tcW w:w="993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«4»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5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7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10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8</w:t>
            </w:r>
          </w:p>
        </w:tc>
      </w:tr>
      <w:tr w:rsidR="001C5671" w:rsidRPr="0049445F" w:rsidTr="001C5671">
        <w:tc>
          <w:tcPr>
            <w:tcW w:w="993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«3»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--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23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14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22</w:t>
            </w:r>
          </w:p>
        </w:tc>
      </w:tr>
      <w:tr w:rsidR="001C5671" w:rsidRPr="0049445F" w:rsidTr="001C5671">
        <w:tc>
          <w:tcPr>
            <w:tcW w:w="993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«2»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--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1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3</w:t>
            </w:r>
          </w:p>
        </w:tc>
        <w:tc>
          <w:tcPr>
            <w:tcW w:w="2197" w:type="dxa"/>
          </w:tcPr>
          <w:p w:rsidR="001C5671" w:rsidRPr="0049445F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49445F">
              <w:rPr>
                <w:sz w:val="18"/>
                <w:szCs w:val="18"/>
              </w:rPr>
              <w:t>1</w:t>
            </w:r>
          </w:p>
        </w:tc>
      </w:tr>
    </w:tbl>
    <w:p w:rsidR="00AD44C6" w:rsidRDefault="00AD44C6" w:rsidP="00B85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1C5671" w:rsidRDefault="001C5671" w:rsidP="00B85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F523D0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Поступление выпускников 11-ых классов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школы </w:t>
      </w:r>
      <w:r w:rsidRPr="00F523D0">
        <w:rPr>
          <w:rFonts w:ascii="Times New Roman" w:hAnsi="Times New Roman" w:cs="Times New Roman"/>
          <w:b/>
          <w:i/>
          <w:color w:val="000000"/>
          <w:sz w:val="18"/>
          <w:szCs w:val="18"/>
        </w:rPr>
        <w:t>в ВУЗы, колледжи, труд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>оустройство за последние 3 года</w:t>
      </w:r>
    </w:p>
    <w:tbl>
      <w:tblPr>
        <w:tblStyle w:val="ad"/>
        <w:tblW w:w="9747" w:type="dxa"/>
        <w:tblLook w:val="04A0"/>
      </w:tblPr>
      <w:tblGrid>
        <w:gridCol w:w="1914"/>
        <w:gridCol w:w="1914"/>
        <w:gridCol w:w="1914"/>
        <w:gridCol w:w="1915"/>
        <w:gridCol w:w="2090"/>
      </w:tblGrid>
      <w:tr w:rsidR="001C5671" w:rsidTr="001C5671">
        <w:tc>
          <w:tcPr>
            <w:tcW w:w="1914" w:type="dxa"/>
            <w:vAlign w:val="center"/>
          </w:tcPr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F523D0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1914" w:type="dxa"/>
            <w:vAlign w:val="center"/>
          </w:tcPr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F523D0">
              <w:rPr>
                <w:color w:val="000000"/>
                <w:sz w:val="18"/>
                <w:szCs w:val="18"/>
              </w:rPr>
              <w:t>Общее кол-во</w:t>
            </w:r>
          </w:p>
        </w:tc>
        <w:tc>
          <w:tcPr>
            <w:tcW w:w="1914" w:type="dxa"/>
            <w:vAlign w:val="center"/>
          </w:tcPr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F523D0">
              <w:rPr>
                <w:color w:val="000000"/>
                <w:sz w:val="18"/>
                <w:szCs w:val="18"/>
              </w:rPr>
              <w:t xml:space="preserve">Поступили </w:t>
            </w:r>
          </w:p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F523D0">
              <w:rPr>
                <w:color w:val="000000"/>
                <w:sz w:val="18"/>
                <w:szCs w:val="18"/>
              </w:rPr>
              <w:t>в ВУЗы</w:t>
            </w:r>
          </w:p>
        </w:tc>
        <w:tc>
          <w:tcPr>
            <w:tcW w:w="1915" w:type="dxa"/>
            <w:vAlign w:val="center"/>
          </w:tcPr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F523D0">
              <w:rPr>
                <w:color w:val="000000"/>
                <w:sz w:val="18"/>
                <w:szCs w:val="18"/>
              </w:rPr>
              <w:t>В техник</w:t>
            </w:r>
            <w:r w:rsidRPr="00F523D0">
              <w:rPr>
                <w:color w:val="000000"/>
                <w:sz w:val="18"/>
                <w:szCs w:val="18"/>
              </w:rPr>
              <w:t>у</w:t>
            </w:r>
            <w:r w:rsidRPr="00F523D0">
              <w:rPr>
                <w:color w:val="000000"/>
                <w:sz w:val="18"/>
                <w:szCs w:val="18"/>
              </w:rPr>
              <w:t>мы, ко</w:t>
            </w:r>
            <w:r w:rsidRPr="00F523D0">
              <w:rPr>
                <w:color w:val="000000"/>
                <w:sz w:val="18"/>
                <w:szCs w:val="18"/>
              </w:rPr>
              <w:t>л</w:t>
            </w:r>
            <w:r w:rsidRPr="00F523D0">
              <w:rPr>
                <w:color w:val="000000"/>
                <w:sz w:val="18"/>
                <w:szCs w:val="18"/>
              </w:rPr>
              <w:t>леджи</w:t>
            </w:r>
          </w:p>
        </w:tc>
        <w:tc>
          <w:tcPr>
            <w:tcW w:w="2090" w:type="dxa"/>
            <w:vAlign w:val="center"/>
          </w:tcPr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F523D0">
              <w:rPr>
                <w:color w:val="000000"/>
                <w:sz w:val="18"/>
                <w:szCs w:val="18"/>
              </w:rPr>
              <w:t>На работу</w:t>
            </w:r>
          </w:p>
        </w:tc>
      </w:tr>
      <w:tr w:rsidR="001C5671" w:rsidTr="001C5671">
        <w:tc>
          <w:tcPr>
            <w:tcW w:w="1914" w:type="dxa"/>
            <w:vAlign w:val="center"/>
          </w:tcPr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</w:t>
            </w:r>
            <w:r w:rsidRPr="00F523D0">
              <w:rPr>
                <w:color w:val="000000"/>
                <w:sz w:val="18"/>
                <w:szCs w:val="18"/>
              </w:rPr>
              <w:t>/200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39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20</w:t>
            </w:r>
          </w:p>
        </w:tc>
        <w:tc>
          <w:tcPr>
            <w:tcW w:w="1915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17</w:t>
            </w:r>
          </w:p>
        </w:tc>
        <w:tc>
          <w:tcPr>
            <w:tcW w:w="2090" w:type="dxa"/>
          </w:tcPr>
          <w:p w:rsidR="001C5671" w:rsidRPr="00A16E6C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A16E6C">
              <w:rPr>
                <w:color w:val="000000"/>
                <w:sz w:val="18"/>
                <w:szCs w:val="18"/>
              </w:rPr>
              <w:t>2</w:t>
            </w:r>
          </w:p>
        </w:tc>
      </w:tr>
      <w:tr w:rsidR="001C5671" w:rsidTr="001C5671">
        <w:tc>
          <w:tcPr>
            <w:tcW w:w="1914" w:type="dxa"/>
            <w:vAlign w:val="center"/>
          </w:tcPr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2006</w:t>
            </w:r>
            <w:r w:rsidRPr="00F523D0">
              <w:rPr>
                <w:color w:val="000000"/>
                <w:sz w:val="18"/>
                <w:szCs w:val="18"/>
              </w:rPr>
              <w:t>/200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39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16</w:t>
            </w:r>
          </w:p>
        </w:tc>
        <w:tc>
          <w:tcPr>
            <w:tcW w:w="1915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21</w:t>
            </w:r>
          </w:p>
        </w:tc>
        <w:tc>
          <w:tcPr>
            <w:tcW w:w="2090" w:type="dxa"/>
          </w:tcPr>
          <w:p w:rsidR="001C5671" w:rsidRPr="00A16E6C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A16E6C">
              <w:rPr>
                <w:color w:val="000000"/>
                <w:sz w:val="18"/>
                <w:szCs w:val="18"/>
              </w:rPr>
              <w:t>2</w:t>
            </w:r>
          </w:p>
        </w:tc>
      </w:tr>
      <w:tr w:rsidR="001C5671" w:rsidTr="001C5671">
        <w:tc>
          <w:tcPr>
            <w:tcW w:w="1914" w:type="dxa"/>
            <w:vAlign w:val="center"/>
          </w:tcPr>
          <w:p w:rsidR="001C5671" w:rsidRPr="00F523D0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2007</w:t>
            </w:r>
            <w:r w:rsidRPr="00F523D0">
              <w:rPr>
                <w:color w:val="000000"/>
                <w:sz w:val="18"/>
                <w:szCs w:val="18"/>
              </w:rPr>
              <w:t>/200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31</w:t>
            </w:r>
          </w:p>
        </w:tc>
        <w:tc>
          <w:tcPr>
            <w:tcW w:w="1914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16</w:t>
            </w:r>
          </w:p>
        </w:tc>
        <w:tc>
          <w:tcPr>
            <w:tcW w:w="1915" w:type="dxa"/>
          </w:tcPr>
          <w:p w:rsidR="001C5671" w:rsidRPr="00A16E6C" w:rsidRDefault="001C5671" w:rsidP="00B85B55">
            <w:pPr>
              <w:pStyle w:val="af0"/>
              <w:ind w:left="0" w:firstLine="709"/>
              <w:jc w:val="center"/>
              <w:rPr>
                <w:sz w:val="18"/>
                <w:szCs w:val="18"/>
              </w:rPr>
            </w:pPr>
            <w:r w:rsidRPr="00A16E6C">
              <w:rPr>
                <w:sz w:val="18"/>
                <w:szCs w:val="18"/>
              </w:rPr>
              <w:t>12</w:t>
            </w:r>
          </w:p>
        </w:tc>
        <w:tc>
          <w:tcPr>
            <w:tcW w:w="2090" w:type="dxa"/>
          </w:tcPr>
          <w:p w:rsidR="001C5671" w:rsidRPr="00A16E6C" w:rsidRDefault="001C5671" w:rsidP="00B85B55">
            <w:pPr>
              <w:ind w:firstLine="709"/>
              <w:jc w:val="center"/>
              <w:rPr>
                <w:color w:val="000000"/>
                <w:sz w:val="18"/>
                <w:szCs w:val="18"/>
              </w:rPr>
            </w:pPr>
            <w:r w:rsidRPr="00A16E6C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1C5671" w:rsidRDefault="001C5671" w:rsidP="00B85B55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F523D0">
        <w:rPr>
          <w:rFonts w:ascii="Times New Roman" w:hAnsi="Times New Roman" w:cs="Times New Roman"/>
          <w:color w:val="000000"/>
          <w:sz w:val="18"/>
          <w:szCs w:val="18"/>
        </w:rPr>
        <w:t>з представленной таблицы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видно</w:t>
      </w:r>
      <w:r w:rsidRPr="00F523D0"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что</w:t>
      </w:r>
      <w:r w:rsidRPr="00F523D0">
        <w:rPr>
          <w:rFonts w:ascii="Times New Roman" w:hAnsi="Times New Roman" w:cs="Times New Roman"/>
          <w:color w:val="000000"/>
          <w:sz w:val="18"/>
          <w:szCs w:val="18"/>
        </w:rPr>
        <w:t xml:space="preserve"> миссия школы в выполнении своей главной задачи выполнена на 100%: 100%-ное п</w:t>
      </w:r>
      <w:r w:rsidRPr="00F523D0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F523D0">
        <w:rPr>
          <w:rFonts w:ascii="Times New Roman" w:hAnsi="Times New Roman" w:cs="Times New Roman"/>
          <w:color w:val="000000"/>
          <w:sz w:val="18"/>
          <w:szCs w:val="18"/>
        </w:rPr>
        <w:t>лучение выпускниками основно</w:t>
      </w:r>
      <w:r>
        <w:rPr>
          <w:rFonts w:ascii="Times New Roman" w:hAnsi="Times New Roman" w:cs="Times New Roman"/>
          <w:color w:val="000000"/>
          <w:sz w:val="18"/>
          <w:szCs w:val="18"/>
        </w:rPr>
        <w:t>го полного среднего образования</w:t>
      </w:r>
    </w:p>
    <w:p w:rsidR="00AD44C6" w:rsidRPr="0049445F" w:rsidRDefault="00AD44C6" w:rsidP="00B85B55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C5671" w:rsidRDefault="001C5671" w:rsidP="00B85B55">
      <w:pPr>
        <w:spacing w:after="0" w:line="240" w:lineRule="auto"/>
        <w:ind w:left="-426"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3856">
        <w:rPr>
          <w:rFonts w:ascii="Times New Roman" w:hAnsi="Times New Roman" w:cs="Times New Roman"/>
          <w:sz w:val="18"/>
          <w:szCs w:val="18"/>
        </w:rPr>
        <w:tab/>
      </w:r>
      <w:r w:rsidRPr="00A70A81">
        <w:rPr>
          <w:rFonts w:ascii="Times New Roman" w:hAnsi="Times New Roman" w:cs="Times New Roman"/>
          <w:b/>
          <w:i/>
          <w:sz w:val="20"/>
          <w:szCs w:val="20"/>
        </w:rPr>
        <w:t>Обеспеченность учащихся учебниками</w:t>
      </w:r>
    </w:p>
    <w:p w:rsidR="001C5671" w:rsidRPr="00A70A81" w:rsidRDefault="001C5671" w:rsidP="00B85B5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E03856">
        <w:rPr>
          <w:rFonts w:ascii="Times New Roman" w:hAnsi="Times New Roman" w:cs="Times New Roman"/>
          <w:sz w:val="18"/>
          <w:szCs w:val="18"/>
        </w:rPr>
        <w:t>Обеспечение учащихся учебниками и художественной литературой осуществлялось школьной библиотекой. В 2007-2008 учебном году 70% учащихся были обеспечены бесплатными учебниками.</w:t>
      </w:r>
    </w:p>
    <w:p w:rsidR="001C5671" w:rsidRPr="00E03856" w:rsidRDefault="001C5671" w:rsidP="00B85B55">
      <w:pPr>
        <w:spacing w:after="0" w:line="240" w:lineRule="auto"/>
        <w:ind w:left="-425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ab/>
        <w:t>На отчётный период читателями библиотеки являлись 316 человек, из них: 29 – работники школы, 287 – учащиеся, что с</w:t>
      </w:r>
      <w:r w:rsidRPr="00E03856">
        <w:rPr>
          <w:rFonts w:ascii="Times New Roman" w:hAnsi="Times New Roman" w:cs="Times New Roman"/>
          <w:sz w:val="18"/>
          <w:szCs w:val="18"/>
        </w:rPr>
        <w:t>о</w:t>
      </w:r>
      <w:r w:rsidRPr="00E03856">
        <w:rPr>
          <w:rFonts w:ascii="Times New Roman" w:hAnsi="Times New Roman" w:cs="Times New Roman"/>
          <w:sz w:val="18"/>
          <w:szCs w:val="18"/>
        </w:rPr>
        <w:t>ставляет 97% от общего числа учащихся.</w:t>
      </w:r>
    </w:p>
    <w:p w:rsidR="001C5671" w:rsidRPr="00E03856" w:rsidRDefault="001C5671" w:rsidP="00B85B55">
      <w:pPr>
        <w:spacing w:after="0" w:line="240" w:lineRule="auto"/>
        <w:ind w:left="-425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ab/>
        <w:t>Было выдано 2358 экземпляров книг.</w:t>
      </w:r>
    </w:p>
    <w:p w:rsidR="001C5671" w:rsidRPr="00E03856" w:rsidRDefault="001C5671" w:rsidP="00B85B55">
      <w:pPr>
        <w:spacing w:after="0" w:line="240" w:lineRule="auto"/>
        <w:ind w:left="-425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ab/>
        <w:t>Систематически читают 171 человек, что составляет 60%.</w:t>
      </w:r>
    </w:p>
    <w:p w:rsidR="001C5671" w:rsidRPr="00E03856" w:rsidRDefault="001C5671" w:rsidP="00B85B55">
      <w:pPr>
        <w:spacing w:after="0" w:line="240" w:lineRule="auto"/>
        <w:ind w:left="-425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ab/>
        <w:t>Услугами читального зала пользуются в основном учащиеся старших классов для выполнения рефератов по предметам, так как площадь зала очень мала.</w:t>
      </w:r>
    </w:p>
    <w:p w:rsidR="001C5671" w:rsidRPr="00E03856" w:rsidRDefault="001C5671" w:rsidP="00B85B55">
      <w:pPr>
        <w:spacing w:after="0" w:line="240" w:lineRule="auto"/>
        <w:ind w:left="-68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lastRenderedPageBreak/>
        <w:t>Библиотека располагает справочно-информационными материалами: энциклопедиями, как универсального характера, так и отраслевого:</w:t>
      </w:r>
    </w:p>
    <w:p w:rsidR="001C5671" w:rsidRPr="00E03856" w:rsidRDefault="001C5671" w:rsidP="00B85B55">
      <w:pPr>
        <w:pStyle w:val="af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>«Библиотека отечественной классической художественной литературы» в 100 томах.</w:t>
      </w:r>
    </w:p>
    <w:p w:rsidR="001C5671" w:rsidRPr="00E03856" w:rsidRDefault="001C5671" w:rsidP="00B85B55">
      <w:pPr>
        <w:pStyle w:val="af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>Школьная энциклопедия «Руссика» в 8 томах.</w:t>
      </w:r>
    </w:p>
    <w:p w:rsidR="001C5671" w:rsidRPr="00E03856" w:rsidRDefault="001C5671" w:rsidP="00B85B55">
      <w:pPr>
        <w:pStyle w:val="af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>Большая Российская энциклопедия в 9 томах.</w:t>
      </w:r>
    </w:p>
    <w:p w:rsidR="001C5671" w:rsidRPr="00A55AE0" w:rsidRDefault="001C5671" w:rsidP="00B85B55">
      <w:pPr>
        <w:pStyle w:val="af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>Энциклопедические словари: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5AE0">
        <w:rPr>
          <w:rFonts w:ascii="Times New Roman" w:hAnsi="Times New Roman" w:cs="Times New Roman"/>
          <w:sz w:val="18"/>
          <w:szCs w:val="18"/>
        </w:rPr>
        <w:t>Юного натуралиста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55AE0">
        <w:rPr>
          <w:rFonts w:ascii="Times New Roman" w:hAnsi="Times New Roman" w:cs="Times New Roman"/>
          <w:sz w:val="18"/>
          <w:szCs w:val="18"/>
        </w:rPr>
        <w:t>Юного математика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55AE0">
        <w:rPr>
          <w:rFonts w:ascii="Times New Roman" w:hAnsi="Times New Roman" w:cs="Times New Roman"/>
          <w:sz w:val="18"/>
          <w:szCs w:val="18"/>
        </w:rPr>
        <w:t>Юного спортсмена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55AE0">
        <w:rPr>
          <w:rFonts w:ascii="Times New Roman" w:hAnsi="Times New Roman" w:cs="Times New Roman"/>
          <w:sz w:val="18"/>
          <w:szCs w:val="18"/>
        </w:rPr>
        <w:t xml:space="preserve">  Юного филолога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55AE0">
        <w:rPr>
          <w:rFonts w:ascii="Times New Roman" w:hAnsi="Times New Roman" w:cs="Times New Roman"/>
          <w:sz w:val="18"/>
          <w:szCs w:val="18"/>
        </w:rPr>
        <w:t>Юного зрителя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55AE0">
        <w:rPr>
          <w:rFonts w:ascii="Times New Roman" w:hAnsi="Times New Roman" w:cs="Times New Roman"/>
          <w:sz w:val="18"/>
          <w:szCs w:val="18"/>
        </w:rPr>
        <w:t>Юн</w:t>
      </w:r>
      <w:r w:rsidRPr="00A55AE0">
        <w:rPr>
          <w:rFonts w:ascii="Times New Roman" w:hAnsi="Times New Roman" w:cs="Times New Roman"/>
          <w:sz w:val="18"/>
          <w:szCs w:val="18"/>
        </w:rPr>
        <w:t>о</w:t>
      </w:r>
      <w:r w:rsidRPr="00A55AE0">
        <w:rPr>
          <w:rFonts w:ascii="Times New Roman" w:hAnsi="Times New Roman" w:cs="Times New Roman"/>
          <w:sz w:val="18"/>
          <w:szCs w:val="18"/>
        </w:rPr>
        <w:t>го техника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55AE0">
        <w:rPr>
          <w:rFonts w:ascii="Times New Roman" w:hAnsi="Times New Roman" w:cs="Times New Roman"/>
          <w:sz w:val="18"/>
          <w:szCs w:val="18"/>
        </w:rPr>
        <w:t>Толковый словарь</w:t>
      </w:r>
      <w:r>
        <w:rPr>
          <w:rFonts w:ascii="Times New Roman" w:hAnsi="Times New Roman" w:cs="Times New Roman"/>
          <w:sz w:val="18"/>
          <w:szCs w:val="18"/>
        </w:rPr>
        <w:t>; р</w:t>
      </w:r>
      <w:r w:rsidRPr="00A55AE0">
        <w:rPr>
          <w:rFonts w:ascii="Times New Roman" w:hAnsi="Times New Roman" w:cs="Times New Roman"/>
          <w:sz w:val="18"/>
          <w:szCs w:val="18"/>
        </w:rPr>
        <w:t>ус</w:t>
      </w:r>
      <w:r>
        <w:rPr>
          <w:rFonts w:ascii="Times New Roman" w:hAnsi="Times New Roman" w:cs="Times New Roman"/>
          <w:sz w:val="18"/>
          <w:szCs w:val="18"/>
        </w:rPr>
        <w:t>ско-английский и англо-русский словари (</w:t>
      </w:r>
      <w:r w:rsidRPr="00A55AE0">
        <w:rPr>
          <w:rFonts w:ascii="Times New Roman" w:hAnsi="Times New Roman" w:cs="Times New Roman"/>
          <w:sz w:val="18"/>
          <w:szCs w:val="18"/>
        </w:rPr>
        <w:t>8 штук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C5671" w:rsidRPr="006106C7" w:rsidRDefault="001C5671" w:rsidP="00B85B55">
      <w:pPr>
        <w:pStyle w:val="af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Школа </w:t>
      </w:r>
      <w:r w:rsidRPr="00E03856">
        <w:rPr>
          <w:rFonts w:ascii="Times New Roman" w:hAnsi="Times New Roman" w:cs="Times New Roman"/>
          <w:sz w:val="18"/>
          <w:szCs w:val="18"/>
        </w:rPr>
        <w:t xml:space="preserve"> выписывает</w:t>
      </w:r>
      <w:r>
        <w:rPr>
          <w:rFonts w:ascii="Times New Roman" w:hAnsi="Times New Roman" w:cs="Times New Roman"/>
          <w:sz w:val="18"/>
          <w:szCs w:val="18"/>
        </w:rPr>
        <w:t xml:space="preserve"> следующие газеты и </w:t>
      </w:r>
      <w:r w:rsidRPr="00E03856">
        <w:rPr>
          <w:rFonts w:ascii="Times New Roman" w:hAnsi="Times New Roman" w:cs="Times New Roman"/>
          <w:sz w:val="18"/>
          <w:szCs w:val="18"/>
        </w:rPr>
        <w:t xml:space="preserve"> журналы: «Вестник образования», «Здоровье и экология», «Учительская г</w:t>
      </w:r>
      <w:r>
        <w:rPr>
          <w:rFonts w:ascii="Times New Roman" w:hAnsi="Times New Roman" w:cs="Times New Roman"/>
          <w:sz w:val="18"/>
          <w:szCs w:val="18"/>
        </w:rPr>
        <w:t>азета»,  «До</w:t>
      </w:r>
      <w:r>
        <w:rPr>
          <w:rFonts w:ascii="Times New Roman" w:hAnsi="Times New Roman" w:cs="Times New Roman"/>
          <w:sz w:val="18"/>
          <w:szCs w:val="18"/>
        </w:rPr>
        <w:t>б</w:t>
      </w:r>
      <w:r>
        <w:rPr>
          <w:rFonts w:ascii="Times New Roman" w:hAnsi="Times New Roman" w:cs="Times New Roman"/>
          <w:sz w:val="18"/>
          <w:szCs w:val="18"/>
        </w:rPr>
        <w:t>рая дорога детства», «Знамя»  В  б</w:t>
      </w:r>
      <w:r w:rsidRPr="006106C7">
        <w:rPr>
          <w:rFonts w:ascii="Times New Roman" w:hAnsi="Times New Roman" w:cs="Times New Roman"/>
          <w:sz w:val="18"/>
          <w:szCs w:val="18"/>
        </w:rPr>
        <w:t>иблиотеке имеется компьютер.</w:t>
      </w:r>
    </w:p>
    <w:p w:rsidR="001C5671" w:rsidRDefault="001C5671" w:rsidP="00B85B55">
      <w:pPr>
        <w:pStyle w:val="af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3856">
        <w:rPr>
          <w:rFonts w:ascii="Times New Roman" w:hAnsi="Times New Roman" w:cs="Times New Roman"/>
          <w:sz w:val="18"/>
          <w:szCs w:val="18"/>
        </w:rPr>
        <w:t>Формируется медиатека, имеются диски по различным предметам.</w:t>
      </w:r>
    </w:p>
    <w:p w:rsidR="001C5671" w:rsidRPr="006106C7" w:rsidRDefault="001C5671" w:rsidP="00B85B55">
      <w:pPr>
        <w:pStyle w:val="af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C5671" w:rsidRPr="006106C7" w:rsidRDefault="001C5671" w:rsidP="00B85B55">
      <w:pPr>
        <w:pStyle w:val="3"/>
        <w:tabs>
          <w:tab w:val="left" w:pos="0"/>
        </w:tabs>
        <w:ind w:firstLine="709"/>
        <w:rPr>
          <w:b/>
          <w:i/>
          <w:sz w:val="20"/>
        </w:rPr>
      </w:pPr>
      <w:r w:rsidRPr="006106C7">
        <w:rPr>
          <w:b/>
          <w:i/>
          <w:sz w:val="20"/>
        </w:rPr>
        <w:t>Состояние здоровья обучающихся</w:t>
      </w:r>
    </w:p>
    <w:p w:rsidR="001C5671" w:rsidRPr="00845CE9" w:rsidRDefault="001C5671" w:rsidP="00B85B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45CE9">
        <w:rPr>
          <w:rFonts w:ascii="Times New Roman" w:hAnsi="Times New Roman"/>
          <w:sz w:val="18"/>
          <w:szCs w:val="18"/>
        </w:rPr>
        <w:t xml:space="preserve">    В школе огромное внимание уделяется формированию здорового образа жизни детей, использованию здоровьесберега</w:t>
      </w:r>
      <w:r w:rsidRPr="00845CE9">
        <w:rPr>
          <w:rFonts w:ascii="Times New Roman" w:hAnsi="Times New Roman"/>
          <w:sz w:val="18"/>
          <w:szCs w:val="18"/>
        </w:rPr>
        <w:t>ю</w:t>
      </w:r>
      <w:r w:rsidRPr="00845CE9">
        <w:rPr>
          <w:rFonts w:ascii="Times New Roman" w:hAnsi="Times New Roman"/>
          <w:sz w:val="18"/>
          <w:szCs w:val="18"/>
        </w:rPr>
        <w:t>щих технологий на уроках и во внеурочной деятельности. В школе работают спортивные секции, два раза в год (осенью и весной) п</w:t>
      </w:r>
      <w:r>
        <w:rPr>
          <w:rFonts w:ascii="Times New Roman" w:hAnsi="Times New Roman"/>
          <w:sz w:val="18"/>
          <w:szCs w:val="18"/>
        </w:rPr>
        <w:t>р</w:t>
      </w:r>
      <w:r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водятся Дни здоровья. Более 65</w:t>
      </w:r>
      <w:r w:rsidRPr="00845CE9">
        <w:rPr>
          <w:rFonts w:ascii="Times New Roman" w:hAnsi="Times New Roman"/>
          <w:sz w:val="18"/>
          <w:szCs w:val="18"/>
        </w:rPr>
        <w:t>% учащихся начальных классов летом отдыхают в школьном оздоровительном лагере. Команда уч</w:t>
      </w:r>
      <w:r w:rsidRPr="00845CE9">
        <w:rPr>
          <w:rFonts w:ascii="Times New Roman" w:hAnsi="Times New Roman"/>
          <w:sz w:val="18"/>
          <w:szCs w:val="18"/>
        </w:rPr>
        <w:t>а</w:t>
      </w:r>
      <w:r w:rsidRPr="00845CE9">
        <w:rPr>
          <w:rFonts w:ascii="Times New Roman" w:hAnsi="Times New Roman"/>
          <w:sz w:val="18"/>
          <w:szCs w:val="18"/>
        </w:rPr>
        <w:t>щихся школы ежегодно является участником районных спартакиад школьников, туристско-краеведческих слётов района. При мед</w:t>
      </w:r>
      <w:r w:rsidRPr="00845CE9">
        <w:rPr>
          <w:rFonts w:ascii="Times New Roman" w:hAnsi="Times New Roman"/>
          <w:sz w:val="18"/>
          <w:szCs w:val="18"/>
        </w:rPr>
        <w:t>и</w:t>
      </w:r>
      <w:r w:rsidRPr="00845CE9">
        <w:rPr>
          <w:rFonts w:ascii="Times New Roman" w:hAnsi="Times New Roman"/>
          <w:sz w:val="18"/>
          <w:szCs w:val="18"/>
        </w:rPr>
        <w:t>ци</w:t>
      </w:r>
      <w:r>
        <w:rPr>
          <w:rFonts w:ascii="Times New Roman" w:hAnsi="Times New Roman"/>
          <w:sz w:val="18"/>
          <w:szCs w:val="18"/>
        </w:rPr>
        <w:t>нском осмотре было проверено 280</w:t>
      </w:r>
      <w:r w:rsidRPr="00845CE9">
        <w:rPr>
          <w:rFonts w:ascii="Times New Roman" w:hAnsi="Times New Roman"/>
          <w:sz w:val="18"/>
          <w:szCs w:val="18"/>
        </w:rPr>
        <w:t xml:space="preserve"> учащихся. Результаты осмотра представлены в следующих диаграммах:</w:t>
      </w:r>
    </w:p>
    <w:p w:rsidR="001C5671" w:rsidRDefault="001C5671" w:rsidP="00B85B55">
      <w:pPr>
        <w:pStyle w:val="ae"/>
        <w:spacing w:before="0" w:after="0"/>
        <w:ind w:right="150" w:firstLine="709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</wp:posOffset>
            </wp:positionV>
            <wp:extent cx="3032125" cy="1829435"/>
            <wp:effectExtent l="19050" t="19050" r="15875" b="184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82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671" w:rsidRDefault="001C5671" w:rsidP="00B85B55">
      <w:pPr>
        <w:pStyle w:val="ae"/>
        <w:spacing w:before="0" w:after="0"/>
        <w:ind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Pr="00845CE9" w:rsidRDefault="001C5671" w:rsidP="00B85B55">
      <w:pPr>
        <w:pStyle w:val="ae"/>
        <w:spacing w:before="0" w:after="0"/>
        <w:ind w:left="150" w:right="150" w:firstLine="709"/>
        <w:jc w:val="both"/>
        <w:rPr>
          <w:sz w:val="18"/>
          <w:szCs w:val="18"/>
        </w:rPr>
      </w:pPr>
    </w:p>
    <w:p w:rsidR="001C5671" w:rsidRPr="00845CE9" w:rsidRDefault="001C5671" w:rsidP="00B85B55">
      <w:pPr>
        <w:pStyle w:val="ae"/>
        <w:spacing w:before="0" w:after="0"/>
        <w:ind w:right="150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Выявленные проблемы ухудшения здоровья детей побудили педагогический коллектив сосредоточить свою работу на выявлении степени сформированности здоровьесберегающей среды и выработки направлений сохранения и укрепления здоровья обучающихся.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2008</w:t>
      </w:r>
      <w:r w:rsidRPr="00845CE9">
        <w:rPr>
          <w:sz w:val="18"/>
          <w:szCs w:val="18"/>
        </w:rPr>
        <w:t xml:space="preserve"> педагогический коллектив школы продолжил работу над реализацией программы «Охрана жизни и здоровья учащи</w:t>
      </w:r>
      <w:r w:rsidRPr="00845CE9">
        <w:rPr>
          <w:sz w:val="18"/>
          <w:szCs w:val="18"/>
        </w:rPr>
        <w:t>х</w:t>
      </w:r>
      <w:r w:rsidRPr="00845CE9">
        <w:rPr>
          <w:sz w:val="18"/>
          <w:szCs w:val="18"/>
        </w:rPr>
        <w:t>ся». Цель программы: укрепление и сохранение здоровья учителей и учащихся. В течение года администрацией школы велся контроль за фун</w:t>
      </w:r>
      <w:r w:rsidRPr="00845CE9">
        <w:rPr>
          <w:sz w:val="18"/>
          <w:szCs w:val="18"/>
        </w:rPr>
        <w:t>к</w:t>
      </w:r>
      <w:r w:rsidRPr="00845CE9">
        <w:rPr>
          <w:sz w:val="18"/>
          <w:szCs w:val="18"/>
        </w:rPr>
        <w:t xml:space="preserve">циональным состоянием учащихся в динамике учебного дня. 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В течение года педагогический коллектив продолжал работать в рамках программы «Помоги себе сам». Для учащихся был организован цикл лекций и бесед: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«Знание своего тела», «Режим дня», «Профилактика инфекционных заболеваний», «Гигиена питания», «Безопасное повед</w:t>
      </w:r>
      <w:r w:rsidRPr="00845CE9">
        <w:rPr>
          <w:sz w:val="18"/>
          <w:szCs w:val="18"/>
        </w:rPr>
        <w:t>е</w:t>
      </w:r>
      <w:r w:rsidRPr="00845CE9">
        <w:rPr>
          <w:sz w:val="18"/>
          <w:szCs w:val="18"/>
        </w:rPr>
        <w:t>ние на дорогах», «О бытовом и уличном травматизме», «Поведение в экстремальных ситуациях» , «Выбор медицинских услуг», «О</w:t>
      </w:r>
      <w:r w:rsidRPr="00845CE9">
        <w:rPr>
          <w:sz w:val="18"/>
          <w:szCs w:val="18"/>
        </w:rPr>
        <w:t>б</w:t>
      </w:r>
      <w:r w:rsidRPr="00845CE9">
        <w:rPr>
          <w:sz w:val="18"/>
          <w:szCs w:val="18"/>
        </w:rPr>
        <w:t>ращение с лекарственными веществами» и др.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В рамках программы «Здоровье» был проведен месячник, который включал в себя следующие мероприятия: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-эстафета «</w:t>
      </w:r>
      <w:r>
        <w:rPr>
          <w:sz w:val="18"/>
          <w:szCs w:val="18"/>
        </w:rPr>
        <w:t>Папа, мама, я -спортивная семья</w:t>
      </w:r>
      <w:r w:rsidRPr="00845CE9">
        <w:rPr>
          <w:sz w:val="18"/>
          <w:szCs w:val="18"/>
        </w:rPr>
        <w:t>»;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-турниры по пионерболу, волейболу, шахматам, баскетболу;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-спортивный праздник для учащихся начальных классов;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-выставка рисунков , плакатов учащихся;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В рамках гражданской обороны и чрезвычайных ситуаций в школе был</w:t>
      </w:r>
      <w:r>
        <w:rPr>
          <w:sz w:val="18"/>
          <w:szCs w:val="18"/>
        </w:rPr>
        <w:t>и</w:t>
      </w:r>
      <w:r w:rsidRPr="00845CE9">
        <w:rPr>
          <w:sz w:val="18"/>
          <w:szCs w:val="18"/>
        </w:rPr>
        <w:t xml:space="preserve"> проведен</w:t>
      </w:r>
      <w:r>
        <w:rPr>
          <w:sz w:val="18"/>
          <w:szCs w:val="18"/>
        </w:rPr>
        <w:t>ы</w:t>
      </w:r>
      <w:r w:rsidRPr="00845CE9">
        <w:rPr>
          <w:sz w:val="18"/>
          <w:szCs w:val="18"/>
        </w:rPr>
        <w:t xml:space="preserve"> следующие мероприятия: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-встреча с представителями МЧС;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-беседы « Терроризм –угроза обществу»,Правила и порядок поведения населения при угрозе и осуществлении теракта»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-конкурсы рисунков;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--викторины, кроссворды;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-показ видеоматериалов;</w:t>
      </w:r>
    </w:p>
    <w:p w:rsidR="001C5671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-выставка учебно-методической литературы.</w:t>
      </w:r>
    </w:p>
    <w:p w:rsidR="001C5671" w:rsidRPr="00845CE9" w:rsidRDefault="001C5671" w:rsidP="00B85B55">
      <w:pPr>
        <w:pStyle w:val="a7"/>
        <w:spacing w:after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Ежедневно во время больших перемен для учащихся 1-11 классов проводятся физкультминутки силами самих учащихся</w:t>
      </w:r>
      <w:r w:rsidR="00EB7F42">
        <w:rPr>
          <w:sz w:val="18"/>
          <w:szCs w:val="18"/>
        </w:rPr>
        <w:t>.</w:t>
      </w:r>
    </w:p>
    <w:p w:rsidR="001C5671" w:rsidRPr="00845CE9" w:rsidRDefault="001C5671" w:rsidP="00B85B55">
      <w:pPr>
        <w:pStyle w:val="a7"/>
        <w:spacing w:after="0" w:line="360" w:lineRule="auto"/>
        <w:ind w:firstLine="709"/>
        <w:jc w:val="both"/>
        <w:rPr>
          <w:b/>
          <w:i/>
          <w:sz w:val="18"/>
          <w:szCs w:val="18"/>
        </w:rPr>
      </w:pPr>
      <w:r w:rsidRPr="00845CE9">
        <w:rPr>
          <w:b/>
          <w:i/>
          <w:sz w:val="18"/>
          <w:szCs w:val="18"/>
        </w:rPr>
        <w:t>Состояние материально-технической базы.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88"/>
        <w:gridCol w:w="1620"/>
        <w:gridCol w:w="1654"/>
        <w:gridCol w:w="1654"/>
        <w:gridCol w:w="1542"/>
      </w:tblGrid>
      <w:tr w:rsidR="001C5671" w:rsidRPr="00845CE9" w:rsidTr="001C5671">
        <w:trPr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 - во 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Состояние </w:t>
            </w:r>
          </w:p>
        </w:tc>
      </w:tr>
      <w:tr w:rsidR="001C5671" w:rsidRPr="00845CE9" w:rsidTr="001C56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Опт</w:t>
            </w: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маль-ное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Допу</w:t>
            </w: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ти-мое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</w:t>
            </w: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45C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тичес-кое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+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Стадион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Столовая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tabs>
                <w:tab w:val="center" w:pos="719"/>
              </w:tabs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Мастерские: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столярно-слесарные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Кабинеты: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русского языка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        иностранн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го яз.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математики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химии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биологии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физики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истории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географии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начальных кл.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      обслужив.    труда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        информатики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        ОБЖ</w:t>
            </w:r>
          </w:p>
          <w:p w:rsidR="001C5671" w:rsidRPr="00845CE9" w:rsidRDefault="001C5671" w:rsidP="00B85B55">
            <w:pPr>
              <w:tabs>
                <w:tab w:val="num" w:pos="585"/>
              </w:tabs>
              <w:spacing w:after="0"/>
              <w:ind w:left="585"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-        музыки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 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 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  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Мебель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школьная (парты и стулья)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435/870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225/450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210/420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Компьютеры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Принт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ры+ксерокс+сканер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Принтеры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Фотопринтер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Копиры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Сканеры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Интерактивные доски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ДВД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Магнитофон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Мультимедийные прое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торы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Телевизоры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+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Видеомагнитофон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Цифровая видеокамера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Цифровой фотоаппарат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Слайд.проектор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Сплитсистемы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Медицинский кабинет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+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C5671" w:rsidRPr="00845CE9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845CE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845CE9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671" w:rsidRPr="007071EA" w:rsidTr="001C5671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7071EA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7071EA"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7071EA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7071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7071EA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7071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7071EA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C5671" w:rsidRPr="007071EA" w:rsidRDefault="001C5671" w:rsidP="00B85B55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71EA" w:rsidRPr="007071EA" w:rsidRDefault="007071EA" w:rsidP="00B85B5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7071EA">
        <w:rPr>
          <w:rFonts w:ascii="Times New Roman" w:hAnsi="Times New Roman" w:cs="Times New Roman"/>
          <w:sz w:val="18"/>
          <w:szCs w:val="18"/>
        </w:rPr>
        <w:t xml:space="preserve">В </w:t>
      </w:r>
      <w:r w:rsidR="00692E5F">
        <w:rPr>
          <w:rFonts w:ascii="Times New Roman" w:hAnsi="Times New Roman" w:cs="Times New Roman"/>
          <w:sz w:val="18"/>
          <w:szCs w:val="18"/>
        </w:rPr>
        <w:t>этом</w:t>
      </w:r>
      <w:r w:rsidRPr="007071EA">
        <w:rPr>
          <w:rFonts w:ascii="Times New Roman" w:hAnsi="Times New Roman" w:cs="Times New Roman"/>
          <w:sz w:val="18"/>
          <w:szCs w:val="18"/>
        </w:rPr>
        <w:t xml:space="preserve"> году </w:t>
      </w:r>
      <w:r>
        <w:rPr>
          <w:rFonts w:ascii="Times New Roman" w:hAnsi="Times New Roman" w:cs="Times New Roman"/>
          <w:sz w:val="18"/>
          <w:szCs w:val="18"/>
        </w:rPr>
        <w:t>мастерские школы были оборудованы АПС</w:t>
      </w:r>
      <w:r w:rsidR="00DE6A5C">
        <w:rPr>
          <w:rFonts w:ascii="Times New Roman" w:hAnsi="Times New Roman" w:cs="Times New Roman"/>
          <w:sz w:val="18"/>
          <w:szCs w:val="18"/>
        </w:rPr>
        <w:t xml:space="preserve"> (32 тыс. руб.)</w:t>
      </w:r>
      <w:r>
        <w:rPr>
          <w:rFonts w:ascii="Times New Roman" w:hAnsi="Times New Roman" w:cs="Times New Roman"/>
          <w:sz w:val="18"/>
          <w:szCs w:val="18"/>
        </w:rPr>
        <w:t>,  в зданиях начальной и основной школы были уст</w:t>
      </w:r>
      <w:r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новлены «тревожные кнопки»</w:t>
      </w:r>
      <w:r w:rsidR="00DE6A5C">
        <w:rPr>
          <w:rFonts w:ascii="Times New Roman" w:hAnsi="Times New Roman" w:cs="Times New Roman"/>
          <w:sz w:val="18"/>
          <w:szCs w:val="18"/>
        </w:rPr>
        <w:t>(16 тыс. руб.)</w:t>
      </w:r>
      <w:r>
        <w:rPr>
          <w:rFonts w:ascii="Times New Roman" w:hAnsi="Times New Roman" w:cs="Times New Roman"/>
          <w:sz w:val="18"/>
          <w:szCs w:val="18"/>
        </w:rPr>
        <w:t>,  построен новый туалет для девочек</w:t>
      </w:r>
      <w:r w:rsidR="00DE6A5C">
        <w:rPr>
          <w:rFonts w:ascii="Times New Roman" w:hAnsi="Times New Roman" w:cs="Times New Roman"/>
          <w:sz w:val="18"/>
          <w:szCs w:val="18"/>
        </w:rPr>
        <w:t xml:space="preserve"> (150 тыс. руб.)</w:t>
      </w:r>
      <w:r>
        <w:rPr>
          <w:rFonts w:ascii="Times New Roman" w:hAnsi="Times New Roman" w:cs="Times New Roman"/>
          <w:sz w:val="18"/>
          <w:szCs w:val="18"/>
        </w:rPr>
        <w:t>, переоборудован школьный авт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бус</w:t>
      </w:r>
      <w:r w:rsidR="00DE6A5C">
        <w:rPr>
          <w:rFonts w:ascii="Times New Roman" w:hAnsi="Times New Roman" w:cs="Times New Roman"/>
          <w:sz w:val="18"/>
          <w:szCs w:val="18"/>
        </w:rPr>
        <w:t>(250тыс. руб.), произведен косметический ремонт кабинетов (25 тыс. руб.)</w:t>
      </w:r>
      <w:r w:rsidR="00692E5F">
        <w:rPr>
          <w:rFonts w:ascii="Times New Roman" w:hAnsi="Times New Roman" w:cs="Times New Roman"/>
          <w:sz w:val="18"/>
          <w:szCs w:val="18"/>
        </w:rPr>
        <w:t>. С 1 сентября 2008 школа осуществляет самостоятел</w:t>
      </w:r>
      <w:r w:rsidR="00692E5F">
        <w:rPr>
          <w:rFonts w:ascii="Times New Roman" w:hAnsi="Times New Roman" w:cs="Times New Roman"/>
          <w:sz w:val="18"/>
          <w:szCs w:val="18"/>
        </w:rPr>
        <w:t>ь</w:t>
      </w:r>
      <w:r w:rsidR="00692E5F">
        <w:rPr>
          <w:rFonts w:ascii="Times New Roman" w:hAnsi="Times New Roman" w:cs="Times New Roman"/>
          <w:sz w:val="18"/>
          <w:szCs w:val="18"/>
        </w:rPr>
        <w:t>ную финансово-хозяйственную деятельность и бухгалтерское обслуживание.</w:t>
      </w:r>
    </w:p>
    <w:p w:rsidR="001C5671" w:rsidRDefault="001C5671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45CE9">
        <w:rPr>
          <w:rFonts w:ascii="Times New Roman" w:hAnsi="Times New Roman" w:cs="Times New Roman"/>
          <w:b/>
          <w:i/>
          <w:sz w:val="18"/>
          <w:szCs w:val="18"/>
        </w:rPr>
        <w:t>Система дополнительного образования школы.</w:t>
      </w:r>
    </w:p>
    <w:p w:rsidR="001C5671" w:rsidRDefault="001C5671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 xml:space="preserve">   Система дополнительного образования школы обеспечивает мотивацию учащихся к познанию и творчеству, развитию ли</w:t>
      </w:r>
      <w:r w:rsidRPr="00845CE9">
        <w:rPr>
          <w:rFonts w:ascii="Times New Roman" w:hAnsi="Times New Roman" w:cs="Times New Roman"/>
          <w:sz w:val="18"/>
          <w:szCs w:val="18"/>
        </w:rPr>
        <w:t>ч</w:t>
      </w:r>
      <w:r w:rsidRPr="00845CE9">
        <w:rPr>
          <w:rFonts w:ascii="Times New Roman" w:hAnsi="Times New Roman" w:cs="Times New Roman"/>
          <w:sz w:val="18"/>
          <w:szCs w:val="18"/>
        </w:rPr>
        <w:t>ности, формирование чувства патриотизма, сознания активного гражданина, обладающего политической культурой, критическим мышлением, способностью самостоятельно сделать свой выбор. До</w:t>
      </w:r>
      <w:r w:rsidR="00EB7F42">
        <w:rPr>
          <w:rFonts w:ascii="Times New Roman" w:hAnsi="Times New Roman" w:cs="Times New Roman"/>
          <w:sz w:val="18"/>
          <w:szCs w:val="18"/>
        </w:rPr>
        <w:t xml:space="preserve">полнительное образование в </w:t>
      </w:r>
      <w:r w:rsidRPr="00845CE9">
        <w:rPr>
          <w:rFonts w:ascii="Times New Roman" w:hAnsi="Times New Roman" w:cs="Times New Roman"/>
          <w:sz w:val="18"/>
          <w:szCs w:val="18"/>
        </w:rPr>
        <w:t xml:space="preserve"> школе ведется на основе типовых программ личностного общения и взаимодействия </w:t>
      </w:r>
      <w:r>
        <w:rPr>
          <w:rFonts w:ascii="Times New Roman" w:hAnsi="Times New Roman" w:cs="Times New Roman"/>
          <w:sz w:val="18"/>
          <w:szCs w:val="18"/>
        </w:rPr>
        <w:t xml:space="preserve">детей по следующим направлениям: </w:t>
      </w:r>
      <w:r w:rsidRPr="00845CE9">
        <w:rPr>
          <w:rFonts w:ascii="Times New Roman" w:hAnsi="Times New Roman" w:cs="Times New Roman"/>
          <w:sz w:val="18"/>
          <w:szCs w:val="18"/>
        </w:rPr>
        <w:t>учебно-познавательное, биолого-экологическое, спо</w:t>
      </w:r>
      <w:r w:rsidRPr="00845CE9">
        <w:rPr>
          <w:rFonts w:ascii="Times New Roman" w:hAnsi="Times New Roman" w:cs="Times New Roman"/>
          <w:sz w:val="18"/>
          <w:szCs w:val="18"/>
        </w:rPr>
        <w:t>р</w:t>
      </w:r>
      <w:r w:rsidRPr="00845CE9">
        <w:rPr>
          <w:rFonts w:ascii="Times New Roman" w:hAnsi="Times New Roman" w:cs="Times New Roman"/>
          <w:sz w:val="18"/>
          <w:szCs w:val="18"/>
        </w:rPr>
        <w:t>тивно-туристическое, гражданско-патриотическое, краеведческое, художественно-прикладное</w:t>
      </w:r>
      <w:r>
        <w:rPr>
          <w:rFonts w:ascii="Times New Roman" w:hAnsi="Times New Roman" w:cs="Times New Roman"/>
          <w:sz w:val="18"/>
          <w:szCs w:val="18"/>
        </w:rPr>
        <w:t>. В шк</w:t>
      </w:r>
      <w:r w:rsidR="00A3132A">
        <w:rPr>
          <w:rFonts w:ascii="Times New Roman" w:hAnsi="Times New Roman" w:cs="Times New Roman"/>
          <w:sz w:val="18"/>
          <w:szCs w:val="18"/>
        </w:rPr>
        <w:t xml:space="preserve">оле работают следующие кружки: «ЭКОСПАС», «Друзья леса», </w:t>
      </w:r>
      <w:r>
        <w:rPr>
          <w:rFonts w:ascii="Times New Roman" w:hAnsi="Times New Roman" w:cs="Times New Roman"/>
          <w:sz w:val="18"/>
          <w:szCs w:val="18"/>
        </w:rPr>
        <w:t>«М</w:t>
      </w:r>
      <w:r w:rsidRPr="001C5671">
        <w:rPr>
          <w:rFonts w:ascii="Times New Roman" w:hAnsi="Times New Roman" w:cs="Times New Roman"/>
          <w:sz w:val="18"/>
          <w:szCs w:val="18"/>
        </w:rPr>
        <w:t>узейное дело</w:t>
      </w:r>
      <w:r w:rsidR="00A3132A">
        <w:rPr>
          <w:rFonts w:ascii="Times New Roman" w:hAnsi="Times New Roman" w:cs="Times New Roman"/>
          <w:sz w:val="18"/>
          <w:szCs w:val="18"/>
        </w:rPr>
        <w:t>», «Спортивное ориентирование»</w:t>
      </w:r>
      <w:r>
        <w:rPr>
          <w:rFonts w:ascii="Times New Roman" w:hAnsi="Times New Roman" w:cs="Times New Roman"/>
          <w:sz w:val="18"/>
          <w:szCs w:val="18"/>
        </w:rPr>
        <w:t>, с</w:t>
      </w:r>
      <w:r w:rsidRPr="001C5671">
        <w:rPr>
          <w:rFonts w:ascii="Times New Roman" w:hAnsi="Times New Roman" w:cs="Times New Roman"/>
          <w:sz w:val="18"/>
          <w:szCs w:val="18"/>
        </w:rPr>
        <w:t>портивны</w:t>
      </w:r>
      <w:r w:rsidR="00A3132A">
        <w:rPr>
          <w:rFonts w:ascii="Times New Roman" w:hAnsi="Times New Roman" w:cs="Times New Roman"/>
          <w:sz w:val="18"/>
          <w:szCs w:val="18"/>
        </w:rPr>
        <w:t>е секции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1C5671">
        <w:rPr>
          <w:rFonts w:ascii="Times New Roman" w:hAnsi="Times New Roman" w:cs="Times New Roman"/>
          <w:sz w:val="18"/>
          <w:szCs w:val="18"/>
        </w:rPr>
        <w:t>«Подгот</w:t>
      </w:r>
      <w:r w:rsidRPr="001C5671">
        <w:rPr>
          <w:rFonts w:ascii="Times New Roman" w:hAnsi="Times New Roman" w:cs="Times New Roman"/>
          <w:sz w:val="18"/>
          <w:szCs w:val="18"/>
        </w:rPr>
        <w:t>о</w:t>
      </w:r>
      <w:r w:rsidRPr="001C5671">
        <w:rPr>
          <w:rFonts w:ascii="Times New Roman" w:hAnsi="Times New Roman" w:cs="Times New Roman"/>
          <w:sz w:val="18"/>
          <w:szCs w:val="18"/>
        </w:rPr>
        <w:t>вишка»</w:t>
      </w:r>
      <w:r>
        <w:rPr>
          <w:rFonts w:ascii="Times New Roman" w:hAnsi="Times New Roman" w:cs="Times New Roman"/>
          <w:sz w:val="18"/>
          <w:szCs w:val="18"/>
        </w:rPr>
        <w:t>, «</w:t>
      </w:r>
      <w:r w:rsidRPr="001C5671">
        <w:rPr>
          <w:rFonts w:ascii="Times New Roman" w:hAnsi="Times New Roman" w:cs="Times New Roman"/>
          <w:sz w:val="18"/>
          <w:szCs w:val="18"/>
        </w:rPr>
        <w:t>Дети в школу собирайтесь</w:t>
      </w:r>
      <w:r>
        <w:rPr>
          <w:rFonts w:ascii="Times New Roman" w:hAnsi="Times New Roman" w:cs="Times New Roman"/>
          <w:sz w:val="18"/>
          <w:szCs w:val="18"/>
        </w:rPr>
        <w:t xml:space="preserve">», </w:t>
      </w:r>
      <w:r w:rsidRPr="001C5671">
        <w:rPr>
          <w:rFonts w:ascii="Times New Roman" w:hAnsi="Times New Roman" w:cs="Times New Roman"/>
          <w:sz w:val="18"/>
          <w:szCs w:val="18"/>
        </w:rPr>
        <w:t>«Умелые руки»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1C5671">
        <w:rPr>
          <w:rFonts w:ascii="Times New Roman" w:hAnsi="Times New Roman" w:cs="Times New Roman"/>
          <w:sz w:val="18"/>
          <w:szCs w:val="18"/>
        </w:rPr>
        <w:t>ЮИД</w:t>
      </w:r>
      <w:r w:rsidR="00A3132A">
        <w:rPr>
          <w:rFonts w:ascii="Times New Roman" w:hAnsi="Times New Roman" w:cs="Times New Roman"/>
          <w:sz w:val="18"/>
          <w:szCs w:val="18"/>
        </w:rPr>
        <w:t>, ДЮП, «Острое перо»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E6A5C" w:rsidRPr="00845CE9" w:rsidRDefault="00DE6A5C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Около 50</w:t>
      </w:r>
      <w:r w:rsidRPr="00845CE9">
        <w:rPr>
          <w:rFonts w:ascii="Times New Roman" w:hAnsi="Times New Roman" w:cs="Times New Roman"/>
          <w:sz w:val="18"/>
          <w:szCs w:val="18"/>
        </w:rPr>
        <w:t>% учащихся занимаются в данных кружках и секциях. Также учащиеся нашей школы посещают различные учре</w:t>
      </w:r>
      <w:r w:rsidRPr="00845CE9">
        <w:rPr>
          <w:rFonts w:ascii="Times New Roman" w:hAnsi="Times New Roman" w:cs="Times New Roman"/>
          <w:sz w:val="18"/>
          <w:szCs w:val="18"/>
        </w:rPr>
        <w:t>ж</w:t>
      </w:r>
      <w:r w:rsidRPr="00845CE9">
        <w:rPr>
          <w:rFonts w:ascii="Times New Roman" w:hAnsi="Times New Roman" w:cs="Times New Roman"/>
          <w:sz w:val="18"/>
          <w:szCs w:val="18"/>
        </w:rPr>
        <w:t>дения дополнительного образования города: Детск</w:t>
      </w:r>
      <w:r>
        <w:rPr>
          <w:rFonts w:ascii="Times New Roman" w:hAnsi="Times New Roman" w:cs="Times New Roman"/>
          <w:sz w:val="18"/>
          <w:szCs w:val="18"/>
        </w:rPr>
        <w:t>о-юношескую спортивную школу (11</w:t>
      </w:r>
      <w:r w:rsidRPr="00845CE9">
        <w:rPr>
          <w:rFonts w:ascii="Times New Roman" w:hAnsi="Times New Roman" w:cs="Times New Roman"/>
          <w:sz w:val="18"/>
          <w:szCs w:val="18"/>
        </w:rPr>
        <w:t>%), Детс</w:t>
      </w:r>
      <w:r>
        <w:rPr>
          <w:rFonts w:ascii="Times New Roman" w:hAnsi="Times New Roman" w:cs="Times New Roman"/>
          <w:sz w:val="18"/>
          <w:szCs w:val="18"/>
        </w:rPr>
        <w:t>кую музыкальную школу и</w:t>
      </w:r>
      <w:r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кусств(10</w:t>
      </w:r>
      <w:r w:rsidRPr="00845CE9">
        <w:rPr>
          <w:rFonts w:ascii="Times New Roman" w:hAnsi="Times New Roman" w:cs="Times New Roman"/>
          <w:sz w:val="18"/>
          <w:szCs w:val="18"/>
        </w:rPr>
        <w:t>%), Детско-юношеский  центр(6%)</w:t>
      </w:r>
    </w:p>
    <w:p w:rsidR="00DE6A5C" w:rsidRPr="00845CE9" w:rsidRDefault="00DE6A5C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45CE9">
        <w:rPr>
          <w:rFonts w:ascii="Times New Roman" w:hAnsi="Times New Roman" w:cs="Times New Roman"/>
          <w:b/>
          <w:i/>
          <w:sz w:val="18"/>
          <w:szCs w:val="18"/>
        </w:rPr>
        <w:t>Детское самоуправление.</w:t>
      </w:r>
    </w:p>
    <w:p w:rsidR="00DE6A5C" w:rsidRPr="00845CE9" w:rsidRDefault="00DE6A5C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 xml:space="preserve">       Детское самоуправление организовано через детскую организацию «СМИД» - «Союз мальчишек и девчонок», которая состоит из трех возрастных клубов «Солнышко» (1-4 кл.), «Радуга» (5-7 кл.), «БЭМС» (8-11 кл.).  Основная цель ученического сам</w:t>
      </w:r>
      <w:r w:rsidRPr="00845CE9">
        <w:rPr>
          <w:rFonts w:ascii="Times New Roman" w:hAnsi="Times New Roman" w:cs="Times New Roman"/>
          <w:sz w:val="18"/>
          <w:szCs w:val="18"/>
        </w:rPr>
        <w:t>о</w:t>
      </w:r>
      <w:r w:rsidRPr="00845CE9">
        <w:rPr>
          <w:rFonts w:ascii="Times New Roman" w:hAnsi="Times New Roman" w:cs="Times New Roman"/>
          <w:sz w:val="18"/>
          <w:szCs w:val="18"/>
        </w:rPr>
        <w:t>управления - подготовка воспитанников к участию в общественном самоуправлении. Это помогает нам сделать процесс воспитания в школе пои</w:t>
      </w:r>
      <w:r w:rsidRPr="00845CE9">
        <w:rPr>
          <w:rFonts w:ascii="Times New Roman" w:hAnsi="Times New Roman" w:cs="Times New Roman"/>
          <w:sz w:val="18"/>
          <w:szCs w:val="18"/>
        </w:rPr>
        <w:t>с</w:t>
      </w:r>
      <w:r w:rsidRPr="00845CE9">
        <w:rPr>
          <w:rFonts w:ascii="Times New Roman" w:hAnsi="Times New Roman" w:cs="Times New Roman"/>
          <w:sz w:val="18"/>
          <w:szCs w:val="18"/>
        </w:rPr>
        <w:t>тине демократическим, открытым, гуманистическим. Детская организация "СМИД" действует в школе с 2000 года. Это целый мир общения, споров, переживаний и откровений, совместного накопления нравственного опыта, это центр организованного общения школьников. В своей деятельности детская организация "СМИД" руководствуется следующими направлениями:</w:t>
      </w:r>
    </w:p>
    <w:p w:rsidR="00DE6A5C" w:rsidRPr="00845CE9" w:rsidRDefault="00DE6A5C" w:rsidP="00B85B55">
      <w:pPr>
        <w:pStyle w:val="ae"/>
        <w:numPr>
          <w:ilvl w:val="0"/>
          <w:numId w:val="5"/>
        </w:numPr>
        <w:suppressAutoHyphens w:val="0"/>
        <w:spacing w:before="0" w:after="0"/>
        <w:ind w:left="-142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Образование, информация и общественный порядок.</w:t>
      </w:r>
    </w:p>
    <w:p w:rsidR="00DE6A5C" w:rsidRPr="00845CE9" w:rsidRDefault="00DE6A5C" w:rsidP="00B85B55">
      <w:pPr>
        <w:pStyle w:val="ae"/>
        <w:numPr>
          <w:ilvl w:val="0"/>
          <w:numId w:val="5"/>
        </w:numPr>
        <w:suppressAutoHyphens w:val="0"/>
        <w:spacing w:before="0" w:after="0"/>
        <w:ind w:left="-142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lastRenderedPageBreak/>
        <w:t>Труд и экология.</w:t>
      </w:r>
    </w:p>
    <w:p w:rsidR="00DE6A5C" w:rsidRPr="00845CE9" w:rsidRDefault="00DE6A5C" w:rsidP="00B85B55">
      <w:pPr>
        <w:pStyle w:val="ae"/>
        <w:numPr>
          <w:ilvl w:val="0"/>
          <w:numId w:val="5"/>
        </w:numPr>
        <w:suppressAutoHyphens w:val="0"/>
        <w:spacing w:before="0" w:after="0"/>
        <w:ind w:left="-142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Культура и интернациональные связи.</w:t>
      </w:r>
    </w:p>
    <w:p w:rsidR="00DE6A5C" w:rsidRPr="00845CE9" w:rsidRDefault="00DE6A5C" w:rsidP="00B85B55">
      <w:pPr>
        <w:pStyle w:val="ae"/>
        <w:numPr>
          <w:ilvl w:val="0"/>
          <w:numId w:val="5"/>
        </w:numPr>
        <w:suppressAutoHyphens w:val="0"/>
        <w:spacing w:before="0" w:after="0"/>
        <w:ind w:left="-142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Спорт и туризм.</w:t>
      </w:r>
    </w:p>
    <w:p w:rsidR="00DE6A5C" w:rsidRPr="00845CE9" w:rsidRDefault="00DE6A5C" w:rsidP="00B85B55">
      <w:pPr>
        <w:pStyle w:val="ae"/>
        <w:numPr>
          <w:ilvl w:val="0"/>
          <w:numId w:val="5"/>
        </w:numPr>
        <w:suppressAutoHyphens w:val="0"/>
        <w:spacing w:before="0" w:after="0"/>
        <w:ind w:left="-142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>Патриотизм и милосердие.</w:t>
      </w:r>
    </w:p>
    <w:p w:rsidR="00DE6A5C" w:rsidRDefault="00DE6A5C" w:rsidP="00B85B55">
      <w:pPr>
        <w:pStyle w:val="ae"/>
        <w:ind w:left="360" w:firstLine="709"/>
        <w:jc w:val="both"/>
        <w:rPr>
          <w:sz w:val="18"/>
          <w:szCs w:val="18"/>
        </w:rPr>
      </w:pPr>
      <w:r w:rsidRPr="00845CE9">
        <w:rPr>
          <w:sz w:val="18"/>
          <w:szCs w:val="18"/>
        </w:rPr>
        <w:t xml:space="preserve">Наша школьная  детская организация является постоянным призером по итогам года в районном фестивале содружеств детских организаций «ЛАД»  (2005г.- </w:t>
      </w:r>
      <w:r w:rsidRPr="00845CE9">
        <w:rPr>
          <w:sz w:val="18"/>
          <w:szCs w:val="18"/>
          <w:lang w:val="en-US"/>
        </w:rPr>
        <w:t>I</w:t>
      </w:r>
      <w:r w:rsidRPr="00845CE9">
        <w:rPr>
          <w:sz w:val="18"/>
          <w:szCs w:val="18"/>
        </w:rPr>
        <w:t xml:space="preserve"> место, 2006г. – </w:t>
      </w:r>
      <w:r w:rsidRPr="00845CE9">
        <w:rPr>
          <w:sz w:val="18"/>
          <w:szCs w:val="18"/>
          <w:lang w:val="en-US"/>
        </w:rPr>
        <w:t>II</w:t>
      </w:r>
      <w:r w:rsidRPr="00845CE9">
        <w:rPr>
          <w:sz w:val="18"/>
          <w:szCs w:val="18"/>
        </w:rPr>
        <w:t xml:space="preserve"> место, 2007- </w:t>
      </w:r>
      <w:r w:rsidRPr="00845CE9">
        <w:rPr>
          <w:sz w:val="18"/>
          <w:szCs w:val="18"/>
          <w:lang w:val="en-US"/>
        </w:rPr>
        <w:t>II</w:t>
      </w:r>
      <w:r w:rsidRPr="00845CE9">
        <w:rPr>
          <w:sz w:val="18"/>
          <w:szCs w:val="18"/>
        </w:rPr>
        <w:t xml:space="preserve"> место</w:t>
      </w:r>
      <w:r>
        <w:rPr>
          <w:sz w:val="18"/>
          <w:szCs w:val="18"/>
        </w:rPr>
        <w:t>, 2008 год-</w:t>
      </w:r>
      <w:r>
        <w:rPr>
          <w:sz w:val="18"/>
          <w:szCs w:val="18"/>
          <w:lang w:val="en-US"/>
        </w:rPr>
        <w:t>II</w:t>
      </w:r>
      <w:r w:rsidR="00A3132A">
        <w:rPr>
          <w:sz w:val="18"/>
          <w:szCs w:val="18"/>
        </w:rPr>
        <w:t xml:space="preserve"> </w:t>
      </w:r>
      <w:r>
        <w:rPr>
          <w:sz w:val="18"/>
          <w:szCs w:val="18"/>
        </w:rPr>
        <w:t>место</w:t>
      </w:r>
      <w:r w:rsidRPr="00845CE9">
        <w:rPr>
          <w:sz w:val="18"/>
          <w:szCs w:val="18"/>
        </w:rPr>
        <w:t>). Традиционными  мероприятиями в школе стали:</w:t>
      </w:r>
      <w:r w:rsidR="00A3132A">
        <w:rPr>
          <w:sz w:val="18"/>
          <w:szCs w:val="18"/>
        </w:rPr>
        <w:t xml:space="preserve"> Праздник первого звонка, «Очистим планету от мусора», «Чистый берег», «Вестники весны», День учителя, Новогодний бал, фестивали детской прессы, День здоровья, Митинг памяти, конкурсы рисунков и плакатов на противопожарную тему, «Юное поколение выбирает безопасное движение» и.т.д.</w:t>
      </w:r>
    </w:p>
    <w:p w:rsidR="00DE6A5C" w:rsidRDefault="00DE6A5C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Около 50</w:t>
      </w:r>
      <w:r w:rsidRPr="00845CE9">
        <w:rPr>
          <w:rFonts w:ascii="Times New Roman" w:hAnsi="Times New Roman" w:cs="Times New Roman"/>
          <w:sz w:val="18"/>
          <w:szCs w:val="18"/>
        </w:rPr>
        <w:t>% учащихся занимаются в данных кружках и секциях. Также учащиеся нашей школы посещают различные учре</w:t>
      </w:r>
      <w:r w:rsidRPr="00845CE9">
        <w:rPr>
          <w:rFonts w:ascii="Times New Roman" w:hAnsi="Times New Roman" w:cs="Times New Roman"/>
          <w:sz w:val="18"/>
          <w:szCs w:val="18"/>
        </w:rPr>
        <w:t>ж</w:t>
      </w:r>
      <w:r w:rsidRPr="00845CE9">
        <w:rPr>
          <w:rFonts w:ascii="Times New Roman" w:hAnsi="Times New Roman" w:cs="Times New Roman"/>
          <w:sz w:val="18"/>
          <w:szCs w:val="18"/>
        </w:rPr>
        <w:t>дения дополнительного образования города: Детск</w:t>
      </w:r>
      <w:r>
        <w:rPr>
          <w:rFonts w:ascii="Times New Roman" w:hAnsi="Times New Roman" w:cs="Times New Roman"/>
          <w:sz w:val="18"/>
          <w:szCs w:val="18"/>
        </w:rPr>
        <w:t>о-юношескую спортивную школу (11</w:t>
      </w:r>
      <w:r w:rsidRPr="00845CE9">
        <w:rPr>
          <w:rFonts w:ascii="Times New Roman" w:hAnsi="Times New Roman" w:cs="Times New Roman"/>
          <w:sz w:val="18"/>
          <w:szCs w:val="18"/>
        </w:rPr>
        <w:t>%), Детс</w:t>
      </w:r>
      <w:r>
        <w:rPr>
          <w:rFonts w:ascii="Times New Roman" w:hAnsi="Times New Roman" w:cs="Times New Roman"/>
          <w:sz w:val="18"/>
          <w:szCs w:val="18"/>
        </w:rPr>
        <w:t>кую музыкальную школу и</w:t>
      </w:r>
      <w:r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кусств(10</w:t>
      </w:r>
      <w:r w:rsidRPr="00845CE9">
        <w:rPr>
          <w:rFonts w:ascii="Times New Roman" w:hAnsi="Times New Roman" w:cs="Times New Roman"/>
          <w:sz w:val="18"/>
          <w:szCs w:val="18"/>
        </w:rPr>
        <w:t>%), Детско-юно</w:t>
      </w:r>
      <w:r>
        <w:rPr>
          <w:rFonts w:ascii="Times New Roman" w:hAnsi="Times New Roman" w:cs="Times New Roman"/>
          <w:sz w:val="18"/>
          <w:szCs w:val="18"/>
        </w:rPr>
        <w:t>шеский  центр(6%)</w:t>
      </w:r>
    </w:p>
    <w:p w:rsidR="00DE6A5C" w:rsidRPr="00845CE9" w:rsidRDefault="00DE6A5C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45CE9">
        <w:rPr>
          <w:rFonts w:ascii="Times New Roman" w:hAnsi="Times New Roman" w:cs="Times New Roman"/>
          <w:b/>
          <w:i/>
          <w:sz w:val="18"/>
          <w:szCs w:val="18"/>
        </w:rPr>
        <w:t>Внешние связи школы.</w:t>
      </w:r>
    </w:p>
    <w:p w:rsidR="00DE6A5C" w:rsidRPr="00845CE9" w:rsidRDefault="00DE6A5C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5CE9">
        <w:rPr>
          <w:rFonts w:ascii="Times New Roman" w:hAnsi="Times New Roman" w:cs="Times New Roman"/>
          <w:sz w:val="18"/>
          <w:szCs w:val="18"/>
        </w:rPr>
        <w:t xml:space="preserve">    В течение ряда лет школа является опорной школой в районе по горячему питанию,  В связи с этим, на базе школы пров</w:t>
      </w:r>
      <w:r w:rsidRPr="00845CE9">
        <w:rPr>
          <w:rFonts w:ascii="Times New Roman" w:hAnsi="Times New Roman" w:cs="Times New Roman"/>
          <w:sz w:val="18"/>
          <w:szCs w:val="18"/>
        </w:rPr>
        <w:t>о</w:t>
      </w:r>
      <w:r w:rsidRPr="00845CE9">
        <w:rPr>
          <w:rFonts w:ascii="Times New Roman" w:hAnsi="Times New Roman" w:cs="Times New Roman"/>
          <w:sz w:val="18"/>
          <w:szCs w:val="18"/>
        </w:rPr>
        <w:t>дится постоянно действующий семинар по теме: «Разговор о правильном питании». Учителя нашей школы являются председателями районных методических объединений по русскому языку и математике.</w:t>
      </w:r>
    </w:p>
    <w:p w:rsidR="00DE6A5C" w:rsidRPr="00437E9B" w:rsidRDefault="00B85B55" w:rsidP="00B8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</w:rPr>
        <w:pict>
          <v:shape id="_x0000_s1079" type="#_x0000_t75" style="position:absolute;left:0;text-align:left;margin-left:47.3pt;margin-top:346.05pt;width:428.4pt;height:231.7pt;z-index:251666432">
            <v:imagedata r:id="rId16" o:title=""/>
          </v:shape>
          <o:OLEObject Type="Embed" ProgID="PowerPoint.Slide.12" ShapeID="_x0000_s1079" DrawAspect="Content" ObjectID="_1289635606" r:id="rId17"/>
        </w:pict>
      </w:r>
      <w:r w:rsidRPr="004A0002">
        <w:rPr>
          <w:sz w:val="18"/>
          <w:szCs w:val="18"/>
        </w:rPr>
        <w:pict>
          <v:group id="_x0000_s1054" editas="canvas" style="position:absolute;left:0;text-align:left;margin-left:38.3pt;margin-top:107.6pt;width:441pt;height:221.95pt;z-index:251665408" coordorigin="2624,1734" coordsize="6415,3228">
            <o:lock v:ext="edit" aspectratio="t"/>
            <v:shape id="_x0000_s1055" type="#_x0000_t75" style="position:absolute;left:2624;top:1734;width:6415;height:3228" o:preferrelative="f" filled="t" fillcolor="#dcc5ed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6" type="#_x0000_t109" style="position:absolute;left:5029;top:3043;width:1704;height:916" fillcolor="#8064a2 [3207]" stroked="f" strokeweight="0">
              <v:fill color2="#5e4878 [2375]" focusposition=".5,.5" focussize="" focus="100%" type="gradientRadial"/>
              <v:shadow on="t" type="perspective" color="#3f3151 [1607]" offset="1pt" offset2="-3pt"/>
              <v:textbox style="mso-next-textbox:#_x0000_s1056">
                <w:txbxContent>
                  <w:p w:rsidR="00A3132A" w:rsidRDefault="00A3132A" w:rsidP="00F5336C"/>
                  <w:p w:rsidR="00A3132A" w:rsidRPr="00F35846" w:rsidRDefault="00A3132A" w:rsidP="00F5336C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Школа №2</w:t>
                    </w:r>
                  </w:p>
                </w:txbxContent>
              </v:textbox>
            </v:shape>
            <v:shape id="_x0000_s1057" type="#_x0000_t109" style="position:absolute;left:2624;top:1734;width:1702;height:728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57">
                <w:txbxContent>
                  <w:p w:rsidR="00A3132A" w:rsidRPr="00F35846" w:rsidRDefault="00A3132A" w:rsidP="00F5336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Волгоградский со</w:t>
                    </w:r>
                    <w:r w:rsidRPr="00F35846">
                      <w:rPr>
                        <w:b/>
                      </w:rPr>
                      <w:t>ц</w:t>
                    </w:r>
                    <w:r w:rsidRPr="00F35846">
                      <w:rPr>
                        <w:b/>
                      </w:rPr>
                      <w:t>ально-педагоги-</w:t>
                    </w:r>
                  </w:p>
                  <w:p w:rsidR="00A3132A" w:rsidRPr="00F35846" w:rsidRDefault="00A3132A" w:rsidP="00F5336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ческий колледж</w:t>
                    </w:r>
                  </w:p>
                  <w:p w:rsidR="00A3132A" w:rsidRPr="00020E92" w:rsidRDefault="00A3132A" w:rsidP="00F5336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8" type="#_x0000_t109" style="position:absolute;left:2624;top:2781;width:1702;height:67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58">
                <w:txbxContent>
                  <w:p w:rsidR="00A3132A" w:rsidRPr="00F35846" w:rsidRDefault="00A3132A" w:rsidP="00F5336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Природный парк</w:t>
                    </w:r>
                  </w:p>
                  <w:p w:rsidR="00A3132A" w:rsidRDefault="00A3132A" w:rsidP="00F5336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«Волго</w:t>
                    </w:r>
                    <w:r>
                      <w:rPr>
                        <w:b/>
                      </w:rPr>
                      <w:t>-</w:t>
                    </w:r>
                    <w:r w:rsidRPr="00F35846">
                      <w:rPr>
                        <w:b/>
                      </w:rPr>
                      <w:t>Ахтубин</w:t>
                    </w:r>
                    <w:r>
                      <w:rPr>
                        <w:b/>
                      </w:rPr>
                      <w:t>с-</w:t>
                    </w:r>
                  </w:p>
                  <w:p w:rsidR="00A3132A" w:rsidRPr="00F35846" w:rsidRDefault="00A3132A" w:rsidP="00F5336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кая</w:t>
                    </w:r>
                    <w:r>
                      <w:rPr>
                        <w:b/>
                      </w:rPr>
                      <w:t xml:space="preserve"> п</w:t>
                    </w:r>
                    <w:r w:rsidRPr="00F35846">
                      <w:rPr>
                        <w:b/>
                      </w:rPr>
                      <w:t>ойма»</w:t>
                    </w:r>
                  </w:p>
                </w:txbxContent>
              </v:textbox>
            </v:shape>
            <v:shape id="_x0000_s1060" type="#_x0000_t109" style="position:absolute;left:2755;top:3828;width:1571;height:294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60">
                <w:txbxContent>
                  <w:p w:rsidR="00A3132A" w:rsidRPr="00F35846" w:rsidRDefault="00A3132A" w:rsidP="00F5336C">
                    <w:pPr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Совет ветеранов</w:t>
                    </w:r>
                  </w:p>
                </w:txbxContent>
              </v:textbox>
            </v:shape>
            <v:shape id="_x0000_s1061" type="#_x0000_t109" style="position:absolute;left:2755;top:4337;width:1571;height:277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61">
                <w:txbxContent>
                  <w:p w:rsidR="00A3132A" w:rsidRPr="00F35846" w:rsidRDefault="00A3132A" w:rsidP="00F5336C">
                    <w:pPr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Центр «Семья»</w:t>
                    </w:r>
                  </w:p>
                </w:txbxContent>
              </v:textbox>
            </v:shape>
            <v:shape id="_x0000_s1062" type="#_x0000_t109" style="position:absolute;left:5980;top:4614;width:1225;height:348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62">
                <w:txbxContent>
                  <w:p w:rsidR="00A3132A" w:rsidRPr="00F35846" w:rsidRDefault="00A3132A" w:rsidP="00F5336C">
                    <w:pPr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ДК «Октябрь»</w:t>
                    </w:r>
                  </w:p>
                </w:txbxContent>
              </v:textbox>
            </v:shape>
            <v:shape id="_x0000_s1063" type="#_x0000_t109" style="position:absolute;left:7467;top:4299;width:1571;height:523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63">
                <w:txbxContent>
                  <w:p w:rsidR="00A3132A" w:rsidRPr="00332654" w:rsidRDefault="00A3132A" w:rsidP="00F5336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Детская школа и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</w:rPr>
                      <w:t>кусств</w:t>
                    </w:r>
                  </w:p>
                </w:txbxContent>
              </v:textbox>
            </v:shape>
            <v:shape id="_x0000_s1064" type="#_x0000_t109" style="position:absolute;left:7467;top:3698;width:1571;height:34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64">
                <w:txbxContent>
                  <w:p w:rsidR="00A3132A" w:rsidRPr="00332654" w:rsidRDefault="00A3132A" w:rsidP="00F5336C">
                    <w:pPr>
                      <w:jc w:val="center"/>
                      <w:rPr>
                        <w:b/>
                      </w:rPr>
                    </w:pPr>
                    <w:r w:rsidRPr="00332654">
                      <w:rPr>
                        <w:b/>
                      </w:rPr>
                      <w:t>Спортивная школа</w:t>
                    </w:r>
                  </w:p>
                </w:txbxContent>
              </v:textbox>
            </v:shape>
            <v:shape id="_x0000_s1065" type="#_x0000_t109" style="position:absolute;left:7467;top:2781;width:1571;height:728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65">
                <w:txbxContent>
                  <w:p w:rsidR="00A3132A" w:rsidRPr="00F35846" w:rsidRDefault="00A3132A" w:rsidP="00F5336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Центральная</w:t>
                    </w:r>
                  </w:p>
                  <w:p w:rsidR="00A3132A" w:rsidRPr="00F35846" w:rsidRDefault="00A3132A" w:rsidP="00F5336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районная больн</w:t>
                    </w:r>
                    <w:r w:rsidRPr="00F35846">
                      <w:rPr>
                        <w:b/>
                      </w:rPr>
                      <w:t>и</w:t>
                    </w:r>
                    <w:r w:rsidRPr="00F35846">
                      <w:rPr>
                        <w:b/>
                      </w:rPr>
                      <w:t>ца</w:t>
                    </w:r>
                  </w:p>
                </w:txbxContent>
              </v:textbox>
            </v:shape>
            <v:shape id="_x0000_s1066" type="#_x0000_t109" style="position:absolute;left:7467;top:1734;width:1572;height:654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66">
                <w:txbxContent>
                  <w:p w:rsidR="00A3132A" w:rsidRPr="00F35846" w:rsidRDefault="00A3132A" w:rsidP="00F5336C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F35846">
                      <w:rPr>
                        <w:b/>
                      </w:rPr>
                      <w:t>Городская райо</w:t>
                    </w:r>
                    <w:r w:rsidRPr="00F35846">
                      <w:rPr>
                        <w:b/>
                      </w:rPr>
                      <w:t>н</w:t>
                    </w:r>
                    <w:r w:rsidRPr="00F35846">
                      <w:rPr>
                        <w:b/>
                      </w:rPr>
                      <w:t>ная библиотека</w:t>
                    </w:r>
                  </w:p>
                </w:txbxContent>
              </v:textbox>
            </v:shape>
            <v:line id="_x0000_s1067" style="position:absolute;flip:x y" from="4326,2258" to="5111,3043">
              <v:stroke endarrow="block"/>
            </v:line>
            <v:line id="_x0000_s1068" style="position:absolute;flip:x" from="4326,3959" to="5111,4614">
              <v:stroke endarrow="block"/>
            </v:line>
            <v:line id="_x0000_s1069" style="position:absolute;flip:x y" from="4326,2912" to="5110,3305">
              <v:stroke endarrow="block"/>
            </v:line>
            <v:line id="_x0000_s1070" style="position:absolute;flip:x" from="4326,3698" to="5111,3959">
              <v:stroke endarrow="block"/>
            </v:line>
            <v:line id="_x0000_s1071" style="position:absolute;flip:y" from="5897,2240" to="5898,3043">
              <v:stroke endarrow="block"/>
            </v:line>
            <v:line id="_x0000_s1072" style="position:absolute" from="6551,3959" to="6552,4614">
              <v:stroke endarrow="block"/>
            </v:line>
            <v:line id="_x0000_s1073" style="position:absolute;flip:y" from="6813,2388" to="7467,3043">
              <v:stroke endarrow="block"/>
            </v:line>
            <v:line id="_x0000_s1074" style="position:absolute" from="6813,3828" to="7466,4510">
              <v:stroke endarrow="block"/>
            </v:line>
            <v:line id="_x0000_s1075" style="position:absolute;flip:y" from="6813,3043" to="7467,3305">
              <v:stroke endarrow="block"/>
            </v:line>
            <v:line id="_x0000_s1076" style="position:absolute" from="6813,3567" to="7467,3959">
              <v:stroke endarrow="block"/>
            </v:line>
            <v:rect id="_x0000_s1077" style="position:absolute;left:4718;top:4614;width:1048;height:348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77">
                <w:txbxContent>
                  <w:p w:rsidR="00A3132A" w:rsidRPr="004F5996" w:rsidRDefault="00A3132A" w:rsidP="00F5336C">
                    <w:pPr>
                      <w:jc w:val="center"/>
                      <w:rPr>
                        <w:b/>
                      </w:rPr>
                    </w:pPr>
                    <w:r w:rsidRPr="004F5996">
                      <w:rPr>
                        <w:b/>
                      </w:rPr>
                      <w:t>ОПДН</w:t>
                    </w:r>
                  </w:p>
                  <w:p w:rsidR="00A3132A" w:rsidRPr="004F5996" w:rsidRDefault="00A3132A" w:rsidP="00F5336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ОВ</w:t>
                    </w:r>
                    <w:r w:rsidRPr="004F5996">
                      <w:rPr>
                        <w:b/>
                      </w:rPr>
                      <w:t>Д</w:t>
                    </w:r>
                  </w:p>
                </w:txbxContent>
              </v:textbox>
            </v:rect>
            <v:line id="_x0000_s1078" style="position:absolute" from="5373,3959" to="5374,4614">
              <v:stroke endarrow="block"/>
            </v:line>
            <v:shape id="_x0000_s1059" type="#_x0000_t109" style="position:absolute;left:5574;top:1734;width:662;height:523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59">
                <w:txbxContent>
                  <w:p w:rsidR="00A3132A" w:rsidRPr="00F35846" w:rsidRDefault="00A3132A" w:rsidP="00F5336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ДЮЦ</w:t>
                    </w:r>
                  </w:p>
                </w:txbxContent>
              </v:textbox>
            </v:shape>
            <v:shape id="_x0000_s1134" type="#_x0000_t202" style="position:absolute;left:4718;top:2340;width:1112;height:318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A3132A" w:rsidRPr="00F5336C" w:rsidRDefault="00A3132A" w:rsidP="00F5336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Школа </w:t>
                    </w:r>
                    <w:r w:rsidRPr="00F5336C">
                      <w:rPr>
                        <w:b/>
                      </w:rPr>
                      <w:t>№1»</w:t>
                    </w:r>
                  </w:p>
                </w:txbxContent>
              </v:textbox>
            </v:shape>
            <v:shape id="_x0000_s1135" type="#_x0000_t202" style="position:absolute;left:5980;top:2340;width:1082;height:318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A3132A" w:rsidRPr="00F5336C" w:rsidRDefault="00A3132A" w:rsidP="00F5336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Школа </w:t>
                    </w:r>
                    <w:r w:rsidRPr="00F5336C">
                      <w:rPr>
                        <w:b/>
                      </w:rPr>
                      <w:t>№</w:t>
                    </w:r>
                    <w:r>
                      <w:rPr>
                        <w:b/>
                      </w:rPr>
                      <w:t>3</w:t>
                    </w:r>
                    <w:r w:rsidRPr="00F5336C">
                      <w:rPr>
                        <w:b/>
                      </w:rPr>
                      <w:t>»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9" type="#_x0000_t32" style="position:absolute;left:5274;top:2658;width:101;height:254;flip:x y" o:connectortype="straight">
              <v:stroke endarrow="block"/>
            </v:shape>
            <v:shape id="_x0000_s1140" type="#_x0000_t32" style="position:absolute;left:6369;top:2658;width:152;height:254;flip:y" o:connectortype="straight">
              <v:stroke endarrow="block"/>
            </v:shape>
          </v:group>
        </w:pict>
      </w:r>
      <w:r w:rsidR="00DE6A5C" w:rsidRPr="00845CE9">
        <w:rPr>
          <w:rFonts w:ascii="Times New Roman" w:hAnsi="Times New Roman" w:cs="Times New Roman"/>
          <w:sz w:val="18"/>
          <w:szCs w:val="18"/>
        </w:rPr>
        <w:t xml:space="preserve">     На базе школы регулярно проходят семинары и мастер-классы для учителей и заместителей директоров школ Ленинского района. </w:t>
      </w:r>
      <w:r w:rsidR="00DE6A5C">
        <w:rPr>
          <w:rFonts w:ascii="Times New Roman" w:hAnsi="Times New Roman" w:cs="Times New Roman"/>
          <w:sz w:val="18"/>
          <w:szCs w:val="18"/>
        </w:rPr>
        <w:t xml:space="preserve">В 2008 году прошло 12 таких семинаров: </w:t>
      </w:r>
      <w:r w:rsidR="00DE6A5C" w:rsidRPr="00437E9B">
        <w:rPr>
          <w:rFonts w:ascii="Times New Roman" w:hAnsi="Times New Roman" w:cs="Times New Roman"/>
          <w:sz w:val="18"/>
          <w:szCs w:val="18"/>
        </w:rPr>
        <w:t>«Изучение передового опыта по составлению программ элективных курсов по ру</w:t>
      </w:r>
      <w:r w:rsidR="00DE6A5C" w:rsidRPr="00437E9B">
        <w:rPr>
          <w:rFonts w:ascii="Times New Roman" w:hAnsi="Times New Roman" w:cs="Times New Roman"/>
          <w:sz w:val="18"/>
          <w:szCs w:val="18"/>
        </w:rPr>
        <w:t>с</w:t>
      </w:r>
      <w:r w:rsidR="00DE6A5C" w:rsidRPr="00437E9B">
        <w:rPr>
          <w:rFonts w:ascii="Times New Roman" w:hAnsi="Times New Roman" w:cs="Times New Roman"/>
          <w:sz w:val="18"/>
          <w:szCs w:val="18"/>
        </w:rPr>
        <w:t>скому я</w:t>
      </w:r>
      <w:r w:rsidR="00DE6A5C">
        <w:rPr>
          <w:rFonts w:ascii="Times New Roman" w:hAnsi="Times New Roman" w:cs="Times New Roman"/>
          <w:sz w:val="18"/>
          <w:szCs w:val="18"/>
        </w:rPr>
        <w:t>зыку. Разработка новых программ</w:t>
      </w:r>
      <w:r w:rsidR="00DE6A5C" w:rsidRPr="00437E9B">
        <w:rPr>
          <w:rFonts w:ascii="Times New Roman" w:hAnsi="Times New Roman" w:cs="Times New Roman"/>
          <w:sz w:val="18"/>
          <w:szCs w:val="18"/>
        </w:rPr>
        <w:t>»</w:t>
      </w:r>
      <w:r w:rsidR="00DE6A5C">
        <w:rPr>
          <w:rFonts w:ascii="Times New Roman" w:hAnsi="Times New Roman" w:cs="Times New Roman"/>
          <w:sz w:val="18"/>
          <w:szCs w:val="18"/>
        </w:rPr>
        <w:t xml:space="preserve">, </w:t>
      </w:r>
      <w:r w:rsidR="00DE6A5C" w:rsidRPr="00437E9B">
        <w:rPr>
          <w:rFonts w:ascii="Times New Roman" w:hAnsi="Times New Roman" w:cs="Times New Roman"/>
          <w:sz w:val="18"/>
          <w:szCs w:val="18"/>
        </w:rPr>
        <w:t>«Изучение нормативных документов итоговой аттестации в 9-х классах по новой форме»</w:t>
      </w:r>
      <w:r w:rsidR="00A3132A">
        <w:rPr>
          <w:rFonts w:ascii="Times New Roman" w:hAnsi="Times New Roman" w:cs="Times New Roman"/>
          <w:sz w:val="18"/>
          <w:szCs w:val="18"/>
        </w:rPr>
        <w:t xml:space="preserve">, </w:t>
      </w:r>
      <w:r w:rsidR="00DE6A5C" w:rsidRPr="00437E9B">
        <w:rPr>
          <w:rFonts w:ascii="Times New Roman" w:hAnsi="Times New Roman" w:cs="Times New Roman"/>
          <w:sz w:val="18"/>
          <w:szCs w:val="18"/>
        </w:rPr>
        <w:t>«Работа с текстом на уроках русского языка с вых</w:t>
      </w:r>
      <w:r w:rsidR="00DE6A5C">
        <w:rPr>
          <w:rFonts w:ascii="Times New Roman" w:hAnsi="Times New Roman" w:cs="Times New Roman"/>
          <w:sz w:val="18"/>
          <w:szCs w:val="18"/>
        </w:rPr>
        <w:t>одом на ЕГЭ. Сообщение с курсов</w:t>
      </w:r>
      <w:r w:rsidR="00DE6A5C" w:rsidRPr="00437E9B">
        <w:rPr>
          <w:rFonts w:ascii="Times New Roman" w:hAnsi="Times New Roman" w:cs="Times New Roman"/>
          <w:sz w:val="18"/>
          <w:szCs w:val="18"/>
        </w:rPr>
        <w:t>»</w:t>
      </w:r>
      <w:r w:rsidR="00DE6A5C">
        <w:rPr>
          <w:rFonts w:ascii="Times New Roman" w:hAnsi="Times New Roman" w:cs="Times New Roman"/>
          <w:sz w:val="18"/>
          <w:szCs w:val="18"/>
        </w:rPr>
        <w:t>,</w:t>
      </w:r>
      <w:r w:rsidR="00DE6A5C" w:rsidRPr="00FA2906">
        <w:rPr>
          <w:rFonts w:ascii="Times New Roman" w:hAnsi="Times New Roman" w:cs="Times New Roman"/>
          <w:sz w:val="18"/>
          <w:szCs w:val="18"/>
        </w:rPr>
        <w:t xml:space="preserve"> </w:t>
      </w:r>
      <w:r w:rsidR="00DE6A5C" w:rsidRPr="00437E9B">
        <w:rPr>
          <w:rFonts w:ascii="Times New Roman" w:hAnsi="Times New Roman" w:cs="Times New Roman"/>
          <w:sz w:val="18"/>
          <w:szCs w:val="18"/>
        </w:rPr>
        <w:t>«Система подготовки учащихся 9-х, 11-х кла</w:t>
      </w:r>
      <w:r w:rsidR="00DE6A5C" w:rsidRPr="00437E9B">
        <w:rPr>
          <w:rFonts w:ascii="Times New Roman" w:hAnsi="Times New Roman" w:cs="Times New Roman"/>
          <w:sz w:val="18"/>
          <w:szCs w:val="18"/>
        </w:rPr>
        <w:t>с</w:t>
      </w:r>
      <w:r w:rsidR="00DE6A5C" w:rsidRPr="00437E9B">
        <w:rPr>
          <w:rFonts w:ascii="Times New Roman" w:hAnsi="Times New Roman" w:cs="Times New Roman"/>
          <w:sz w:val="18"/>
          <w:szCs w:val="18"/>
        </w:rPr>
        <w:t>сов к итоговой аттестации. Из опыта работы учителей математики Ленинского района»</w:t>
      </w:r>
      <w:r w:rsidR="00DE6A5C">
        <w:rPr>
          <w:rFonts w:ascii="Times New Roman" w:hAnsi="Times New Roman" w:cs="Times New Roman"/>
          <w:sz w:val="18"/>
          <w:szCs w:val="18"/>
        </w:rPr>
        <w:t>,</w:t>
      </w:r>
      <w:r w:rsidR="00DE6A5C" w:rsidRPr="00FA2906">
        <w:rPr>
          <w:rFonts w:ascii="Times New Roman" w:hAnsi="Times New Roman" w:cs="Times New Roman"/>
          <w:sz w:val="18"/>
          <w:szCs w:val="18"/>
        </w:rPr>
        <w:t xml:space="preserve"> </w:t>
      </w:r>
      <w:r w:rsidR="00DE6A5C" w:rsidRPr="00437E9B">
        <w:rPr>
          <w:rFonts w:ascii="Times New Roman" w:hAnsi="Times New Roman" w:cs="Times New Roman"/>
          <w:sz w:val="18"/>
          <w:szCs w:val="18"/>
        </w:rPr>
        <w:t>«Об итогах реализации приоритетного наци</w:t>
      </w:r>
      <w:r w:rsidR="00DE6A5C" w:rsidRPr="00437E9B">
        <w:rPr>
          <w:rFonts w:ascii="Times New Roman" w:hAnsi="Times New Roman" w:cs="Times New Roman"/>
          <w:sz w:val="18"/>
          <w:szCs w:val="18"/>
        </w:rPr>
        <w:t>о</w:t>
      </w:r>
      <w:r w:rsidR="00DE6A5C" w:rsidRPr="00437E9B">
        <w:rPr>
          <w:rFonts w:ascii="Times New Roman" w:hAnsi="Times New Roman" w:cs="Times New Roman"/>
          <w:sz w:val="18"/>
          <w:szCs w:val="18"/>
        </w:rPr>
        <w:t xml:space="preserve">нального проекта «Образование» и о контурах </w:t>
      </w:r>
      <w:r w:rsidR="00DE6A5C">
        <w:rPr>
          <w:rFonts w:ascii="Times New Roman" w:hAnsi="Times New Roman" w:cs="Times New Roman"/>
          <w:sz w:val="18"/>
          <w:szCs w:val="18"/>
        </w:rPr>
        <w:t>современной модели образования»,</w:t>
      </w:r>
      <w:r w:rsidR="00DE6A5C" w:rsidRPr="00FA2906">
        <w:rPr>
          <w:rFonts w:ascii="Times New Roman" w:hAnsi="Times New Roman" w:cs="Times New Roman"/>
          <w:sz w:val="18"/>
          <w:szCs w:val="18"/>
        </w:rPr>
        <w:t xml:space="preserve"> </w:t>
      </w:r>
      <w:r w:rsidR="00DE6A5C" w:rsidRPr="00437E9B">
        <w:rPr>
          <w:rFonts w:ascii="Times New Roman" w:hAnsi="Times New Roman" w:cs="Times New Roman"/>
          <w:sz w:val="18"/>
          <w:szCs w:val="18"/>
        </w:rPr>
        <w:t>«Итоги модернизации математического образов</w:t>
      </w:r>
      <w:r w:rsidR="00DE6A5C" w:rsidRPr="00437E9B">
        <w:rPr>
          <w:rFonts w:ascii="Times New Roman" w:hAnsi="Times New Roman" w:cs="Times New Roman"/>
          <w:sz w:val="18"/>
          <w:szCs w:val="18"/>
        </w:rPr>
        <w:t>а</w:t>
      </w:r>
      <w:r w:rsidR="00DE6A5C" w:rsidRPr="00437E9B">
        <w:rPr>
          <w:rFonts w:ascii="Times New Roman" w:hAnsi="Times New Roman" w:cs="Times New Roman"/>
          <w:sz w:val="18"/>
          <w:szCs w:val="18"/>
        </w:rPr>
        <w:t>ния до 2008 года и ключевые</w:t>
      </w:r>
      <w:r w:rsidR="00DE6A5C">
        <w:rPr>
          <w:rFonts w:ascii="Times New Roman" w:hAnsi="Times New Roman" w:cs="Times New Roman"/>
          <w:sz w:val="18"/>
          <w:szCs w:val="18"/>
        </w:rPr>
        <w:t xml:space="preserve"> цели образования до 2020 года»,</w:t>
      </w:r>
      <w:r w:rsidR="00DE6A5C" w:rsidRPr="00437E9B">
        <w:rPr>
          <w:rFonts w:ascii="Times New Roman" w:hAnsi="Times New Roman" w:cs="Times New Roman"/>
          <w:sz w:val="18"/>
          <w:szCs w:val="18"/>
        </w:rPr>
        <w:t xml:space="preserve"> «Ра</w:t>
      </w:r>
      <w:r w:rsidR="00DE6A5C">
        <w:rPr>
          <w:rFonts w:ascii="Times New Roman" w:hAnsi="Times New Roman" w:cs="Times New Roman"/>
          <w:sz w:val="18"/>
          <w:szCs w:val="18"/>
        </w:rPr>
        <w:t>бота МО классных руководителей», « Использование современных компьюте</w:t>
      </w:r>
      <w:r w:rsidR="00DE6A5C">
        <w:rPr>
          <w:rFonts w:ascii="Times New Roman" w:hAnsi="Times New Roman" w:cs="Times New Roman"/>
          <w:sz w:val="18"/>
          <w:szCs w:val="18"/>
        </w:rPr>
        <w:t>р</w:t>
      </w:r>
      <w:r w:rsidR="00DE6A5C">
        <w:rPr>
          <w:rFonts w:ascii="Times New Roman" w:hAnsi="Times New Roman" w:cs="Times New Roman"/>
          <w:sz w:val="18"/>
          <w:szCs w:val="18"/>
        </w:rPr>
        <w:t>ных технологий на уроках иностранного языка» и другие. Налажено сетевое взаимодействие со школой №1 и школой №3 для изучения химии, биологии, автодела.</w:t>
      </w:r>
      <w:r w:rsidR="00DE6A5C" w:rsidRPr="00FA2906">
        <w:rPr>
          <w:rFonts w:ascii="Times New Roman" w:hAnsi="Times New Roman" w:cs="Times New Roman"/>
          <w:sz w:val="18"/>
          <w:szCs w:val="18"/>
        </w:rPr>
        <w:t xml:space="preserve"> </w:t>
      </w:r>
      <w:r w:rsidR="00DE6A5C" w:rsidRPr="00845CE9">
        <w:rPr>
          <w:rFonts w:ascii="Times New Roman" w:hAnsi="Times New Roman" w:cs="Times New Roman"/>
          <w:sz w:val="18"/>
          <w:szCs w:val="18"/>
        </w:rPr>
        <w:t xml:space="preserve">Школа обменивается опытом работы </w:t>
      </w:r>
      <w:r w:rsidR="00DE6A5C">
        <w:rPr>
          <w:rFonts w:ascii="Times New Roman" w:hAnsi="Times New Roman" w:cs="Times New Roman"/>
          <w:sz w:val="18"/>
          <w:szCs w:val="18"/>
        </w:rPr>
        <w:t xml:space="preserve">и тесно </w:t>
      </w:r>
      <w:r w:rsidR="00DE6A5C" w:rsidRPr="00845CE9">
        <w:rPr>
          <w:rFonts w:ascii="Times New Roman" w:hAnsi="Times New Roman" w:cs="Times New Roman"/>
          <w:sz w:val="18"/>
          <w:szCs w:val="18"/>
        </w:rPr>
        <w:t>сотрудничает с образовательными и воспит</w:t>
      </w:r>
      <w:r w:rsidR="00DE6A5C" w:rsidRPr="00845CE9">
        <w:rPr>
          <w:rFonts w:ascii="Times New Roman" w:hAnsi="Times New Roman" w:cs="Times New Roman"/>
          <w:sz w:val="18"/>
          <w:szCs w:val="18"/>
        </w:rPr>
        <w:t>а</w:t>
      </w:r>
      <w:r w:rsidR="00DE6A5C" w:rsidRPr="00845CE9">
        <w:rPr>
          <w:rFonts w:ascii="Times New Roman" w:hAnsi="Times New Roman" w:cs="Times New Roman"/>
          <w:sz w:val="18"/>
          <w:szCs w:val="18"/>
        </w:rPr>
        <w:t>тельными  учр</w:t>
      </w:r>
      <w:r w:rsidR="00DE6A5C" w:rsidRPr="00845CE9">
        <w:rPr>
          <w:rFonts w:ascii="Times New Roman" w:hAnsi="Times New Roman" w:cs="Times New Roman"/>
          <w:sz w:val="18"/>
          <w:szCs w:val="18"/>
        </w:rPr>
        <w:t>е</w:t>
      </w:r>
      <w:r w:rsidR="00DE6A5C" w:rsidRPr="00845CE9">
        <w:rPr>
          <w:rFonts w:ascii="Times New Roman" w:hAnsi="Times New Roman" w:cs="Times New Roman"/>
          <w:sz w:val="18"/>
          <w:szCs w:val="18"/>
        </w:rPr>
        <w:t>ждениями  района и области.</w:t>
      </w:r>
    </w:p>
    <w:p w:rsidR="00DE6A5C" w:rsidRPr="001C5671" w:rsidRDefault="00DE6A5C" w:rsidP="00B85B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DE6A5C" w:rsidRPr="001C5671" w:rsidSect="00A3132A">
          <w:footerReference w:type="default" r:id="rId1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3391" w:rsidRPr="00B85B55" w:rsidRDefault="00E83391" w:rsidP="00B85B5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315F16" w:rsidRPr="00315F16" w:rsidRDefault="00315F16" w:rsidP="00B85B55">
      <w:pPr>
        <w:spacing w:before="36" w:after="36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15F16">
        <w:rPr>
          <w:rFonts w:ascii="Times New Roman" w:hAnsi="Times New Roman" w:cs="Times New Roman"/>
          <w:b/>
          <w:i/>
          <w:sz w:val="18"/>
          <w:szCs w:val="18"/>
        </w:rPr>
        <w:t>Характе</w:t>
      </w:r>
      <w:r w:rsidRPr="00845CE9">
        <w:rPr>
          <w:rFonts w:ascii="Times New Roman" w:hAnsi="Times New Roman" w:cs="Times New Roman"/>
          <w:b/>
          <w:i/>
          <w:sz w:val="18"/>
          <w:szCs w:val="18"/>
        </w:rPr>
        <w:t>ристика управляющей системы школы</w:t>
      </w:r>
    </w:p>
    <w:p w:rsidR="00315F16" w:rsidRDefault="00315F16" w:rsidP="00B85B55">
      <w:pPr>
        <w:spacing w:before="36" w:after="3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15F1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Сегодня школа находится на пороге  выстраивания новой системы</w:t>
      </w:r>
      <w:r w:rsidRPr="00226A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управления</w:t>
      </w:r>
      <w:r w:rsidRPr="00315F1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 в основе которой лежит ко</w:t>
      </w:r>
      <w:r w:rsidRPr="00315F1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л</w:t>
      </w:r>
      <w:r w:rsidRPr="00315F1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лективный тип управления. Первым этапом стало создание в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2007  году</w:t>
      </w:r>
      <w:r w:rsidRPr="00315F1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Управляющего совета школы – коллегиального органа государственно-общественного управления школой, призванного решать в первую очередь задачи стратегич</w:t>
      </w:r>
      <w:r w:rsidRPr="00315F1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е</w:t>
      </w:r>
      <w:r w:rsidRPr="00315F1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ского управления школой.</w:t>
      </w:r>
      <w:r w:rsidRPr="00315F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2008 году члены УС занимались вопросами НСОТ педагогов, ограждением и освещением школьного  двора, установкой второго источника электропитания основного здания школы, ремонтом школы и другими</w:t>
      </w:r>
      <w:r w:rsidR="00E8339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1C5671" w:rsidRPr="00845CE9" w:rsidRDefault="001C5671" w:rsidP="00B85B5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b/>
          <w:i/>
          <w:sz w:val="18"/>
          <w:szCs w:val="18"/>
          <w:shd w:val="clear" w:color="auto" w:fill="548DD4" w:themeFill="text2" w:themeFillTint="99"/>
        </w:rPr>
        <w:t xml:space="preserve">                    </w:t>
      </w:r>
      <w:r w:rsidR="004A0002" w:rsidRPr="004A0002">
        <w:rPr>
          <w:b/>
          <w:i/>
          <w:sz w:val="18"/>
          <w:szCs w:val="18"/>
          <w:shd w:val="clear" w:color="auto" w:fill="548DD4" w:themeFill="text2" w:themeFillTint="99"/>
        </w:rPr>
      </w:r>
      <w:r w:rsidR="004A0002">
        <w:rPr>
          <w:b/>
          <w:i/>
          <w:sz w:val="18"/>
          <w:szCs w:val="18"/>
          <w:shd w:val="clear" w:color="auto" w:fill="548DD4" w:themeFill="text2" w:themeFillTint="99"/>
        </w:rPr>
        <w:pict>
          <v:group id="_x0000_s1026" editas="canvas" style="width:382.15pt;height:264.7pt;mso-position-horizontal-relative:char;mso-position-vertical-relative:line" coordorigin="2693,7504" coordsize="6862,4755">
            <o:lock v:ext="edit" aspectratio="t"/>
            <v:shape id="_x0000_s1027" type="#_x0000_t75" style="position:absolute;left:2693;top:7504;width:6862;height:4755" o:preferrelative="f">
              <v:fill o:detectmouseclick="t"/>
              <v:path o:extrusionok="t" o:connecttype="none"/>
              <o:lock v:ext="edit" text="t"/>
            </v:shape>
            <v:shape id="_x0000_s1028" type="#_x0000_t109" style="position:absolute;left:4980;top:7861;width:1702;height:270"/>
            <v:shape id="_x0000_s1029" type="#_x0000_t109" style="position:absolute;left:4777;top:8401;width:2037;height:410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29" inset="2.05739mm,1.0287mm,2.05739mm,1.0287mm">
                <w:txbxContent>
                  <w:p w:rsidR="00A3132A" w:rsidRPr="00A63E65" w:rsidRDefault="00A3132A" w:rsidP="001C5671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A63E65">
                      <w:rPr>
                        <w:b/>
                        <w:sz w:val="16"/>
                        <w:szCs w:val="20"/>
                      </w:rPr>
                      <w:t>Педагогический совет</w:t>
                    </w:r>
                  </w:p>
                </w:txbxContent>
              </v:textbox>
            </v:shape>
            <v:shape id="_x0000_s1030" type="#_x0000_t109" style="position:absolute;left:4980;top:8924;width:1571;height:320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0" inset="2.05739mm,1.0287mm,2.05739mm,1.0287mm">
                <w:txbxContent>
                  <w:p w:rsidR="00A3132A" w:rsidRPr="00A63E65" w:rsidRDefault="00A3132A" w:rsidP="001C5671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A63E65">
                      <w:rPr>
                        <w:b/>
                        <w:sz w:val="16"/>
                        <w:szCs w:val="20"/>
                      </w:rPr>
                      <w:t>Директор</w:t>
                    </w:r>
                  </w:p>
                </w:txbxContent>
              </v:textbox>
            </v:shape>
            <v:shape id="_x0000_s1031" type="#_x0000_t109" style="position:absolute;left:4981;top:7617;width:1701;height:514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  <v:textbox style="mso-next-textbox:#_x0000_s1031" inset="2.05739mm,1.0287mm,2.05739mm,1.0287mm">
                <w:txbxContent>
                  <w:p w:rsidR="00A3132A" w:rsidRPr="00A63E65" w:rsidRDefault="00A3132A" w:rsidP="001C5671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3E65">
                      <w:rPr>
                        <w:b/>
                        <w:sz w:val="18"/>
                      </w:rPr>
                      <w:t>Управляющий совет  школы</w:t>
                    </w:r>
                  </w:p>
                </w:txbxContent>
              </v:textbox>
            </v:shape>
            <v:shape id="_x0000_s1032" type="#_x0000_t109" style="position:absolute;left:2755;top:9448;width:1964;height:499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2" inset="2.05739mm,1.0287mm,2.05739mm,1.0287mm">
                <w:txbxContent>
                  <w:p w:rsidR="00A3132A" w:rsidRPr="00A63E65" w:rsidRDefault="00A3132A" w:rsidP="001C5671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A63E65">
                      <w:rPr>
                        <w:b/>
                        <w:sz w:val="16"/>
                        <w:szCs w:val="20"/>
                      </w:rPr>
                      <w:t>Зам. директора по учебной работе</w:t>
                    </w:r>
                  </w:p>
                </w:txbxContent>
              </v:textbox>
            </v:shape>
            <v:shape id="_x0000_s1033" type="#_x0000_t109" style="position:absolute;left:6944;top:9448;width:1964;height:442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3" inset="2.05739mm,1.0287mm,2.05739mm,1.0287mm">
                <w:txbxContent>
                  <w:p w:rsidR="00A3132A" w:rsidRPr="00A63E65" w:rsidRDefault="00A3132A" w:rsidP="001C5671">
                    <w:pPr>
                      <w:jc w:val="center"/>
                      <w:rPr>
                        <w:b/>
                        <w:sz w:val="18"/>
                      </w:rPr>
                    </w:pPr>
                    <w:r w:rsidRPr="00A63E65">
                      <w:rPr>
                        <w:b/>
                        <w:sz w:val="18"/>
                      </w:rPr>
                      <w:t>Зам директора по АХЧ</w:t>
                    </w:r>
                  </w:p>
                </w:txbxContent>
              </v:textbox>
            </v:shape>
            <v:shape id="_x0000_s1034" type="#_x0000_t109" style="position:absolute;left:4849;top:9448;width:1965;height:499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4" inset="2.05739mm,1.0287mm,2.05739mm,1.0287mm">
                <w:txbxContent>
                  <w:p w:rsidR="00A3132A" w:rsidRPr="00A63E65" w:rsidRDefault="00A3132A" w:rsidP="001C5671">
                    <w:pPr>
                      <w:rPr>
                        <w:b/>
                        <w:sz w:val="16"/>
                        <w:szCs w:val="20"/>
                      </w:rPr>
                    </w:pPr>
                    <w:r w:rsidRPr="00A63E65">
                      <w:rPr>
                        <w:b/>
                        <w:sz w:val="16"/>
                        <w:szCs w:val="20"/>
                      </w:rPr>
                      <w:t>Зам. директора по восп</w:t>
                    </w:r>
                    <w:r w:rsidRPr="00A63E65">
                      <w:rPr>
                        <w:b/>
                        <w:sz w:val="16"/>
                        <w:szCs w:val="20"/>
                      </w:rPr>
                      <w:t>и</w:t>
                    </w:r>
                    <w:r w:rsidRPr="00A63E65">
                      <w:rPr>
                        <w:b/>
                        <w:sz w:val="16"/>
                        <w:szCs w:val="20"/>
                      </w:rPr>
                      <w:t>тательной работе</w:t>
                    </w:r>
                  </w:p>
                </w:txbxContent>
              </v:textbox>
            </v:shape>
            <v:shape id="_x0000_s1035" type="#_x0000_t109" style="position:absolute;left:2846;top:10159;width:1483;height:776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5" inset="2.05739mm,1.0287mm,2.05739mm,1.0287mm">
                <w:txbxContent>
                  <w:p w:rsidR="00A3132A" w:rsidRPr="00A63E65" w:rsidRDefault="00A3132A" w:rsidP="001C5671">
                    <w:pPr>
                      <w:spacing w:after="0" w:line="240" w:lineRule="auto"/>
                      <w:rPr>
                        <w:sz w:val="16"/>
                        <w:szCs w:val="20"/>
                      </w:rPr>
                    </w:pPr>
                    <w:r w:rsidRPr="00A63E65">
                      <w:rPr>
                        <w:sz w:val="23"/>
                        <w:szCs w:val="28"/>
                      </w:rPr>
                      <w:t xml:space="preserve">  </w:t>
                    </w:r>
                    <w:r w:rsidRPr="00A63E65">
                      <w:rPr>
                        <w:sz w:val="16"/>
                        <w:szCs w:val="20"/>
                      </w:rPr>
                      <w:t>ШМО учителей</w:t>
                    </w:r>
                  </w:p>
                  <w:p w:rsidR="00A3132A" w:rsidRPr="00A63E65" w:rsidRDefault="00A3132A" w:rsidP="001C5671">
                    <w:pPr>
                      <w:spacing w:after="0" w:line="240" w:lineRule="auto"/>
                      <w:rPr>
                        <w:sz w:val="16"/>
                        <w:szCs w:val="20"/>
                      </w:rPr>
                    </w:pPr>
                    <w:r w:rsidRPr="00A63E65">
                      <w:rPr>
                        <w:sz w:val="16"/>
                        <w:szCs w:val="20"/>
                      </w:rPr>
                      <w:t xml:space="preserve">    естественно-</w:t>
                    </w:r>
                  </w:p>
                  <w:p w:rsidR="00A3132A" w:rsidRPr="00A63E65" w:rsidRDefault="00A3132A" w:rsidP="001C5671">
                    <w:pPr>
                      <w:spacing w:after="0" w:line="240" w:lineRule="auto"/>
                      <w:rPr>
                        <w:sz w:val="16"/>
                        <w:szCs w:val="20"/>
                      </w:rPr>
                    </w:pPr>
                    <w:r w:rsidRPr="00A63E65">
                      <w:rPr>
                        <w:sz w:val="16"/>
                        <w:szCs w:val="20"/>
                      </w:rPr>
                      <w:t xml:space="preserve">  научного цикла</w:t>
                    </w:r>
                  </w:p>
                </w:txbxContent>
              </v:textbox>
            </v:shape>
            <v:shape id="_x0000_s1036" type="#_x0000_t109" style="position:absolute;left:2693;top:11094;width:1833;height:478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6" inset="2.05739mm,1.0287mm,2.05739mm,1.0287mm">
                <w:txbxContent>
                  <w:p w:rsidR="00A3132A" w:rsidRPr="00A63E65" w:rsidRDefault="00A3132A" w:rsidP="001C5671">
                    <w:pPr>
                      <w:spacing w:after="0"/>
                      <w:jc w:val="center"/>
                      <w:rPr>
                        <w:sz w:val="16"/>
                        <w:szCs w:val="20"/>
                      </w:rPr>
                    </w:pPr>
                    <w:r w:rsidRPr="00A63E65">
                      <w:rPr>
                        <w:sz w:val="16"/>
                        <w:szCs w:val="20"/>
                      </w:rPr>
                      <w:t>ШМО учителей</w:t>
                    </w:r>
                  </w:p>
                  <w:p w:rsidR="00A3132A" w:rsidRPr="00A63E65" w:rsidRDefault="00A3132A" w:rsidP="001C5671">
                    <w:pPr>
                      <w:spacing w:after="0"/>
                      <w:jc w:val="center"/>
                      <w:rPr>
                        <w:sz w:val="16"/>
                        <w:szCs w:val="20"/>
                      </w:rPr>
                    </w:pPr>
                    <w:r w:rsidRPr="00A63E65">
                      <w:rPr>
                        <w:sz w:val="16"/>
                        <w:szCs w:val="20"/>
                      </w:rPr>
                      <w:t>гуманитарного цикла</w:t>
                    </w:r>
                  </w:p>
                </w:txbxContent>
              </v:textbox>
            </v:shape>
            <v:shape id="_x0000_s1037" type="#_x0000_t109" style="position:absolute;left:2885;top:11697;width:1964;height:473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7" inset="2.05739mm,1.0287mm,2.05739mm,1.0287mm">
                <w:txbxContent>
                  <w:p w:rsidR="00A3132A" w:rsidRPr="00A63E65" w:rsidRDefault="00A3132A" w:rsidP="001C5671">
                    <w:pPr>
                      <w:spacing w:after="0" w:line="240" w:lineRule="auto"/>
                      <w:jc w:val="center"/>
                      <w:rPr>
                        <w:sz w:val="16"/>
                        <w:szCs w:val="20"/>
                      </w:rPr>
                    </w:pPr>
                    <w:r w:rsidRPr="00A63E65">
                      <w:rPr>
                        <w:sz w:val="16"/>
                        <w:szCs w:val="20"/>
                      </w:rPr>
                      <w:t>ШМО учителей начальных классов</w:t>
                    </w:r>
                  </w:p>
                </w:txbxContent>
              </v:textbox>
            </v:shape>
            <v:shape id="_x0000_s1038" type="#_x0000_t109" style="position:absolute;left:5110;top:10159;width:1572;height:508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8" inset="2.05739mm,1.0287mm,2.05739mm,1.0287mm">
                <w:txbxContent>
                  <w:p w:rsidR="00A3132A" w:rsidRPr="00A63E65" w:rsidRDefault="00A3132A" w:rsidP="001C5671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A63E65">
                      <w:rPr>
                        <w:sz w:val="16"/>
                        <w:szCs w:val="20"/>
                      </w:rPr>
                      <w:t>ШМО классных рук</w:t>
                    </w:r>
                    <w:r w:rsidRPr="00A63E65">
                      <w:rPr>
                        <w:sz w:val="16"/>
                        <w:szCs w:val="20"/>
                      </w:rPr>
                      <w:t>о</w:t>
                    </w:r>
                    <w:r w:rsidRPr="00A63E65">
                      <w:rPr>
                        <w:sz w:val="16"/>
                        <w:szCs w:val="20"/>
                      </w:rPr>
                      <w:t>водителей</w:t>
                    </w:r>
                  </w:p>
                </w:txbxContent>
              </v:textbox>
            </v:shape>
            <v:shape id="_x0000_s1039" type="#_x0000_t109" style="position:absolute;left:4908;top:10935;width:1508;height:508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39" inset="2.05739mm,1.0287mm,2.05739mm,1.0287mm">
                <w:txbxContent>
                  <w:p w:rsidR="00A3132A" w:rsidRPr="00A63E65" w:rsidRDefault="00A3132A" w:rsidP="001C5671">
                    <w:pPr>
                      <w:rPr>
                        <w:sz w:val="16"/>
                        <w:szCs w:val="20"/>
                      </w:rPr>
                    </w:pPr>
                    <w:r w:rsidRPr="00A63E65">
                      <w:rPr>
                        <w:sz w:val="16"/>
                        <w:szCs w:val="20"/>
                      </w:rPr>
                      <w:t>ШМО воспитателей дошкольной группы</w:t>
                    </w:r>
                  </w:p>
                </w:txbxContent>
              </v:textbox>
            </v:shape>
            <v:shape id="_x0000_s1040" type="#_x0000_t109" style="position:absolute;left:7026;top:10159;width:1641;height:776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40" inset="2.05739mm,1.0287mm,2.05739mm,1.0287mm">
                <w:txbxContent>
                  <w:p w:rsidR="00A3132A" w:rsidRPr="00E83391" w:rsidRDefault="00A3132A" w:rsidP="001C5671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83391">
                      <w:rPr>
                        <w:sz w:val="16"/>
                        <w:szCs w:val="16"/>
                      </w:rPr>
                      <w:t>Координация работы обслуживающего персонала</w:t>
                    </w:r>
                  </w:p>
                </w:txbxContent>
              </v:textbox>
            </v:shape>
            <v:line id="_x0000_s1041" style="position:absolute" from="4321,9896" to="4329,11034">
              <v:stroke endarrow="block"/>
            </v:line>
            <v:line id="_x0000_s1042" style="position:absolute" from="4593,9947" to="4595,11791">
              <v:stroke endarrow="block"/>
            </v:line>
            <v:line id="_x0000_s1043" style="position:absolute" from="3620,9947" to="3621,10159">
              <v:stroke endarrow="block"/>
            </v:line>
            <v:line id="_x0000_s1044" style="position:absolute" from="5897,9947" to="5898,10159">
              <v:stroke endarrow="block"/>
            </v:line>
            <v:line id="_x0000_s1045" style="position:absolute" from="4979,9896" to="4980,10877">
              <v:stroke endarrow="block"/>
            </v:line>
            <v:line id="_x0000_s1046" style="position:absolute" from="7860,9841" to="7861,10159">
              <v:stroke endarrow="block"/>
            </v:line>
            <v:line id="_x0000_s1047" style="position:absolute" from="5767,8139" to="5768,8270">
              <v:stroke endarrow="block"/>
            </v:line>
            <v:line id="_x0000_s1048" style="position:absolute" from="5766,8793" to="5767,8924">
              <v:stroke endarrow="block"/>
            </v:line>
            <v:line id="_x0000_s1049" style="position:absolute;flip:x" from="4326,9186" to="4980,9448">
              <v:stroke endarrow="block"/>
            </v:line>
            <v:line id="_x0000_s1050" style="position:absolute" from="6551,9186" to="7206,9448">
              <v:stroke endarrow="block"/>
            </v:line>
            <v:line id="_x0000_s1051" style="position:absolute" from="5768,9186" to="5769,9317">
              <v:stroke endarrow="block"/>
            </v:line>
            <w10:wrap type="none"/>
            <w10:anchorlock/>
          </v:group>
        </w:pict>
      </w:r>
    </w:p>
    <w:p w:rsidR="00E83391" w:rsidRPr="00E83391" w:rsidRDefault="00E83391" w:rsidP="00B85B55">
      <w:pPr>
        <w:pStyle w:val="ae"/>
        <w:spacing w:before="0" w:after="0"/>
        <w:ind w:firstLine="709"/>
        <w:jc w:val="center"/>
        <w:rPr>
          <w:rFonts w:ascii="Verdana" w:hAnsi="Verdana"/>
          <w:color w:val="000000"/>
          <w:sz w:val="18"/>
          <w:szCs w:val="18"/>
        </w:rPr>
      </w:pPr>
      <w:r w:rsidRPr="00E83391">
        <w:rPr>
          <w:rFonts w:ascii="Georgia" w:hAnsi="Georgia"/>
          <w:b/>
          <w:color w:val="000000"/>
          <w:sz w:val="18"/>
          <w:szCs w:val="18"/>
        </w:rPr>
        <w:t> </w:t>
      </w:r>
    </w:p>
    <w:p w:rsidR="00E83391" w:rsidRPr="00DE6A5C" w:rsidRDefault="00E83391" w:rsidP="00B85B55">
      <w:pPr>
        <w:pStyle w:val="ae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DE6A5C">
        <w:rPr>
          <w:color w:val="000000"/>
          <w:sz w:val="18"/>
          <w:szCs w:val="18"/>
        </w:rPr>
        <w:t xml:space="preserve">     Целью образования в школе является создание оптимальных условий для развития и саморазвития личности школьника, формирование духовно богатой, свободной, физически здоровой, ориентированной на высокие нравственные ценности личности, обладающей прочными базовыми знаниями и возможностью выбора и определения своей будущей профессии.</w:t>
      </w:r>
      <w:r w:rsidR="00692E5F">
        <w:rPr>
          <w:color w:val="000000"/>
          <w:sz w:val="18"/>
          <w:szCs w:val="18"/>
        </w:rPr>
        <w:t xml:space="preserve"> </w:t>
      </w:r>
      <w:r w:rsidRPr="00DE6A5C">
        <w:rPr>
          <w:color w:val="000000"/>
          <w:sz w:val="18"/>
          <w:szCs w:val="18"/>
        </w:rPr>
        <w:t>Реализация образовательных и воспитательных задач школы направлена на введение в учебно-воспитательный процесс современных методик обучения, воспитания и диагностики уровня усвоения знаний, умений и навыков, конкурентноспособность, статус и престиж самой школы как модели оптимизации и инновации в системе управления и образования, перевод школы в режим развития. Приоритетность современного этапа развития школы основана на принципах гуманизации (поворот к интересам, ценностям и потребностям личности, альтернативность образовани</w:t>
      </w:r>
      <w:r w:rsidR="007071EA" w:rsidRPr="00DE6A5C">
        <w:rPr>
          <w:color w:val="000000"/>
          <w:sz w:val="18"/>
          <w:szCs w:val="18"/>
        </w:rPr>
        <w:t>я, профессиональная подготовка) и</w:t>
      </w:r>
      <w:r w:rsidRPr="00DE6A5C">
        <w:rPr>
          <w:color w:val="000000"/>
          <w:sz w:val="18"/>
          <w:szCs w:val="18"/>
        </w:rPr>
        <w:t xml:space="preserve"> интеграции образования (формирование единой системы образования для разных стран, в том числе через информационно-коммуникационные технологии).</w:t>
      </w:r>
    </w:p>
    <w:p w:rsidR="00E83391" w:rsidRPr="00DE6A5C" w:rsidRDefault="00E83391" w:rsidP="00B85B55">
      <w:pPr>
        <w:pStyle w:val="ae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DE6A5C">
        <w:rPr>
          <w:color w:val="000000"/>
          <w:sz w:val="18"/>
          <w:szCs w:val="18"/>
        </w:rPr>
        <w:t>Педагогический коллектив школы стремится к созданию условий для удовлетворения потребностей всех участников образовательного процесса,</w:t>
      </w:r>
      <w:r w:rsidR="007071EA" w:rsidRPr="00DE6A5C">
        <w:rPr>
          <w:color w:val="000000"/>
          <w:sz w:val="18"/>
          <w:szCs w:val="18"/>
        </w:rPr>
        <w:t xml:space="preserve"> </w:t>
      </w:r>
      <w:r w:rsidRPr="00DE6A5C">
        <w:rPr>
          <w:color w:val="000000"/>
          <w:sz w:val="18"/>
          <w:szCs w:val="18"/>
        </w:rPr>
        <w:t xml:space="preserve">повышению уровня здоровья учащихся, активизации работы с родителями по повышению уровня воспитанности в классах, осуществлению инновационной деятельности в рамках программы «Патриотическое воспитание как составная часть воспитательной системы школы»,  а также к решению проблем материально – технического оснащения школы. </w:t>
      </w:r>
    </w:p>
    <w:p w:rsidR="00F03140" w:rsidRDefault="00F03140" w:rsidP="00B85B55">
      <w:pPr>
        <w:ind w:firstLine="709"/>
      </w:pPr>
    </w:p>
    <w:p w:rsidR="00F03140" w:rsidRPr="00F03140" w:rsidRDefault="00F03140" w:rsidP="00B85B55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F031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Директор школы:  Пачина  Марина Геннадьевна</w:t>
      </w:r>
    </w:p>
    <w:sectPr w:rsidR="00F03140" w:rsidRPr="00F03140" w:rsidSect="00315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D74" w:rsidRDefault="004F7D74" w:rsidP="004A0002">
      <w:pPr>
        <w:spacing w:after="0" w:line="240" w:lineRule="auto"/>
      </w:pPr>
      <w:r>
        <w:separator/>
      </w:r>
    </w:p>
  </w:endnote>
  <w:endnote w:type="continuationSeparator" w:id="1">
    <w:p w:rsidR="004F7D74" w:rsidRDefault="004F7D74" w:rsidP="004A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6260"/>
      <w:docPartObj>
        <w:docPartGallery w:val="Page Numbers (Bottom of Page)"/>
        <w:docPartUnique/>
      </w:docPartObj>
    </w:sdtPr>
    <w:sdtContent>
      <w:p w:rsidR="00A3132A" w:rsidRDefault="00A3132A">
        <w:pPr>
          <w:pStyle w:val="a9"/>
          <w:jc w:val="center"/>
        </w:pPr>
        <w:fldSimple w:instr=" PAGE   \* MERGEFORMAT ">
          <w:r w:rsidR="00B85B55">
            <w:rPr>
              <w:noProof/>
            </w:rPr>
            <w:t>4</w:t>
          </w:r>
        </w:fldSimple>
      </w:p>
    </w:sdtContent>
  </w:sdt>
  <w:p w:rsidR="00A3132A" w:rsidRDefault="00A313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D74" w:rsidRDefault="004F7D74" w:rsidP="004A0002">
      <w:pPr>
        <w:spacing w:after="0" w:line="240" w:lineRule="auto"/>
      </w:pPr>
      <w:r>
        <w:separator/>
      </w:r>
    </w:p>
  </w:footnote>
  <w:footnote w:type="continuationSeparator" w:id="1">
    <w:p w:rsidR="004F7D74" w:rsidRDefault="004F7D74" w:rsidP="004A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1B5"/>
      </v:shape>
    </w:pict>
  </w:numPicBullet>
  <w:abstractNum w:abstractNumId="0">
    <w:nsid w:val="06E3572F"/>
    <w:multiLevelType w:val="hybridMultilevel"/>
    <w:tmpl w:val="F6C44BC8"/>
    <w:lvl w:ilvl="0" w:tplc="3C9ECE52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16DB"/>
    <w:multiLevelType w:val="hybridMultilevel"/>
    <w:tmpl w:val="97DC505C"/>
    <w:lvl w:ilvl="0" w:tplc="8D4AEAA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09E70923"/>
    <w:multiLevelType w:val="hybridMultilevel"/>
    <w:tmpl w:val="D516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43B5F"/>
    <w:multiLevelType w:val="hybridMultilevel"/>
    <w:tmpl w:val="E9B2E16E"/>
    <w:lvl w:ilvl="0" w:tplc="3C9ECE52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07F5"/>
    <w:multiLevelType w:val="hybridMultilevel"/>
    <w:tmpl w:val="8F30CF96"/>
    <w:lvl w:ilvl="0" w:tplc="6E4612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8BC083F"/>
    <w:multiLevelType w:val="hybridMultilevel"/>
    <w:tmpl w:val="5F54787A"/>
    <w:lvl w:ilvl="0" w:tplc="278E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41D1F"/>
    <w:multiLevelType w:val="hybridMultilevel"/>
    <w:tmpl w:val="A4526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81440C"/>
    <w:multiLevelType w:val="hybridMultilevel"/>
    <w:tmpl w:val="95C08E1C"/>
    <w:lvl w:ilvl="0" w:tplc="3C9ECE52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0728"/>
    <w:multiLevelType w:val="hybridMultilevel"/>
    <w:tmpl w:val="DF903F9C"/>
    <w:lvl w:ilvl="0" w:tplc="9AC4C0A2">
      <w:start w:val="1"/>
      <w:numFmt w:val="decimal"/>
      <w:lvlText w:val="%1."/>
      <w:lvlJc w:val="left"/>
      <w:pPr>
        <w:ind w:left="-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>
    <w:nsid w:val="22AB2504"/>
    <w:multiLevelType w:val="hybridMultilevel"/>
    <w:tmpl w:val="46D82B34"/>
    <w:lvl w:ilvl="0" w:tplc="002AB3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27203CE8"/>
    <w:multiLevelType w:val="hybridMultilevel"/>
    <w:tmpl w:val="81B0DBE0"/>
    <w:lvl w:ilvl="0" w:tplc="6516821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8A2972"/>
    <w:multiLevelType w:val="hybridMultilevel"/>
    <w:tmpl w:val="D5E8B7BE"/>
    <w:lvl w:ilvl="0" w:tplc="D49626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78B0CAE"/>
    <w:multiLevelType w:val="hybridMultilevel"/>
    <w:tmpl w:val="670A8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51E26"/>
    <w:multiLevelType w:val="hybridMultilevel"/>
    <w:tmpl w:val="9176E84C"/>
    <w:lvl w:ilvl="0" w:tplc="36EA1B58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B5D6C"/>
    <w:multiLevelType w:val="hybridMultilevel"/>
    <w:tmpl w:val="E2707840"/>
    <w:lvl w:ilvl="0" w:tplc="78B4FB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44F772B6"/>
    <w:multiLevelType w:val="hybridMultilevel"/>
    <w:tmpl w:val="1E0AAC4E"/>
    <w:lvl w:ilvl="0" w:tplc="16AE664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6">
    <w:nsid w:val="49CB3FD9"/>
    <w:multiLevelType w:val="hybridMultilevel"/>
    <w:tmpl w:val="CF0C7F66"/>
    <w:lvl w:ilvl="0" w:tplc="01AC78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4B750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4C5F12A0"/>
    <w:multiLevelType w:val="hybridMultilevel"/>
    <w:tmpl w:val="795A0B34"/>
    <w:lvl w:ilvl="0" w:tplc="278E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32861"/>
    <w:multiLevelType w:val="hybridMultilevel"/>
    <w:tmpl w:val="67A6D108"/>
    <w:lvl w:ilvl="0" w:tplc="1E9C933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544D4FEE"/>
    <w:multiLevelType w:val="singleLevel"/>
    <w:tmpl w:val="452CF698"/>
    <w:lvl w:ilvl="0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1">
    <w:nsid w:val="553B0742"/>
    <w:multiLevelType w:val="hybridMultilevel"/>
    <w:tmpl w:val="C98C92B4"/>
    <w:lvl w:ilvl="0" w:tplc="5F4EC1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55584EAF"/>
    <w:multiLevelType w:val="hybridMultilevel"/>
    <w:tmpl w:val="A00C9186"/>
    <w:lvl w:ilvl="0" w:tplc="3C9ECE52">
      <w:start w:val="1"/>
      <w:numFmt w:val="bullet"/>
      <w:lvlText w:val="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E66A2"/>
    <w:multiLevelType w:val="hybridMultilevel"/>
    <w:tmpl w:val="CC125E12"/>
    <w:lvl w:ilvl="0" w:tplc="D34224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C027244"/>
    <w:multiLevelType w:val="hybridMultilevel"/>
    <w:tmpl w:val="E8386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E4A1C"/>
    <w:multiLevelType w:val="hybridMultilevel"/>
    <w:tmpl w:val="C5FE5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27B61"/>
    <w:multiLevelType w:val="hybridMultilevel"/>
    <w:tmpl w:val="47CCEBFC"/>
    <w:lvl w:ilvl="0" w:tplc="241E0BF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74CA3475"/>
    <w:multiLevelType w:val="hybridMultilevel"/>
    <w:tmpl w:val="3FC83F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C09D3"/>
    <w:multiLevelType w:val="hybridMultilevel"/>
    <w:tmpl w:val="0C42AB22"/>
    <w:lvl w:ilvl="0" w:tplc="32E28F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>
    <w:nsid w:val="77973CCC"/>
    <w:multiLevelType w:val="hybridMultilevel"/>
    <w:tmpl w:val="2CD0A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C3D0D84"/>
    <w:multiLevelType w:val="hybridMultilevel"/>
    <w:tmpl w:val="71FEA1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29"/>
  </w:num>
  <w:num w:numId="5">
    <w:abstractNumId w:val="6"/>
  </w:num>
  <w:num w:numId="6">
    <w:abstractNumId w:val="5"/>
  </w:num>
  <w:num w:numId="7">
    <w:abstractNumId w:val="18"/>
  </w:num>
  <w:num w:numId="8">
    <w:abstractNumId w:val="27"/>
  </w:num>
  <w:num w:numId="9">
    <w:abstractNumId w:val="30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7"/>
  </w:num>
  <w:num w:numId="15">
    <w:abstractNumId w:val="0"/>
  </w:num>
  <w:num w:numId="16">
    <w:abstractNumId w:val="13"/>
  </w:num>
  <w:num w:numId="17">
    <w:abstractNumId w:val="3"/>
  </w:num>
  <w:num w:numId="18">
    <w:abstractNumId w:val="8"/>
  </w:num>
  <w:num w:numId="19">
    <w:abstractNumId w:val="21"/>
  </w:num>
  <w:num w:numId="20">
    <w:abstractNumId w:val="19"/>
  </w:num>
  <w:num w:numId="21">
    <w:abstractNumId w:val="9"/>
  </w:num>
  <w:num w:numId="22">
    <w:abstractNumId w:val="28"/>
  </w:num>
  <w:num w:numId="23">
    <w:abstractNumId w:val="14"/>
  </w:num>
  <w:num w:numId="24">
    <w:abstractNumId w:val="4"/>
  </w:num>
  <w:num w:numId="25">
    <w:abstractNumId w:val="16"/>
  </w:num>
  <w:num w:numId="26">
    <w:abstractNumId w:val="15"/>
  </w:num>
  <w:num w:numId="27">
    <w:abstractNumId w:val="2"/>
  </w:num>
  <w:num w:numId="28">
    <w:abstractNumId w:val="26"/>
  </w:num>
  <w:num w:numId="29">
    <w:abstractNumId w:val="1"/>
  </w:num>
  <w:num w:numId="30">
    <w:abstractNumId w:val="2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671"/>
    <w:rsid w:val="001C5671"/>
    <w:rsid w:val="00315F16"/>
    <w:rsid w:val="00437E9B"/>
    <w:rsid w:val="004A0002"/>
    <w:rsid w:val="004F7D74"/>
    <w:rsid w:val="00692E5F"/>
    <w:rsid w:val="007071EA"/>
    <w:rsid w:val="00A3132A"/>
    <w:rsid w:val="00AD44C6"/>
    <w:rsid w:val="00B85B55"/>
    <w:rsid w:val="00CA2A2D"/>
    <w:rsid w:val="00DE6A5C"/>
    <w:rsid w:val="00E83391"/>
    <w:rsid w:val="00EB7F42"/>
    <w:rsid w:val="00EE6953"/>
    <w:rsid w:val="00F03140"/>
    <w:rsid w:val="00F5336C"/>
    <w:rsid w:val="00F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140"/>
        <o:r id="V:Rule4" type="connector" idref="#_x0000_s1139">
          <o:proxy end="" idref="#_x0000_s1134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02"/>
  </w:style>
  <w:style w:type="paragraph" w:styleId="3">
    <w:name w:val="heading 3"/>
    <w:basedOn w:val="a"/>
    <w:next w:val="a"/>
    <w:link w:val="30"/>
    <w:qFormat/>
    <w:rsid w:val="001C5671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56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nhideWhenUsed/>
    <w:rsid w:val="001C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C5671"/>
  </w:style>
  <w:style w:type="paragraph" w:styleId="a5">
    <w:name w:val="Body Text Indent"/>
    <w:basedOn w:val="a"/>
    <w:link w:val="a6"/>
    <w:rsid w:val="001C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C56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1C56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C56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C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671"/>
  </w:style>
  <w:style w:type="paragraph" w:styleId="ab">
    <w:name w:val="Balloon Text"/>
    <w:basedOn w:val="a"/>
    <w:link w:val="ac"/>
    <w:uiPriority w:val="99"/>
    <w:semiHidden/>
    <w:unhideWhenUsed/>
    <w:rsid w:val="001C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67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C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1C5671"/>
    <w:pPr>
      <w:suppressAutoHyphens/>
      <w:spacing w:before="41" w:after="41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C56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caption"/>
    <w:basedOn w:val="a"/>
    <w:next w:val="a"/>
    <w:uiPriority w:val="35"/>
    <w:unhideWhenUsed/>
    <w:qFormat/>
    <w:rsid w:val="001C56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List Paragraph"/>
    <w:basedOn w:val="a"/>
    <w:uiPriority w:val="34"/>
    <w:qFormat/>
    <w:rsid w:val="001C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package" Target="embeddings/______Microsoft_Office_PowerPoint4.sldx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Социальное положение родителей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8F45C7"/>
            </a:solidFill>
          </c:spPr>
          <c:dPt>
            <c:idx val="0"/>
            <c:spPr>
              <a:solidFill>
                <a:srgbClr val="57257D"/>
              </a:solidFill>
            </c:spPr>
          </c:dPt>
          <c:dPt>
            <c:idx val="1"/>
            <c:spPr>
              <a:solidFill>
                <a:srgbClr val="893BC3"/>
              </a:solidFill>
            </c:spPr>
          </c:dPt>
          <c:dPt>
            <c:idx val="2"/>
            <c:spPr>
              <a:solidFill>
                <a:srgbClr val="B889DB"/>
              </a:solidFill>
            </c:spPr>
          </c:dPt>
          <c:dPt>
            <c:idx val="3"/>
            <c:spPr>
              <a:solidFill>
                <a:srgbClr val="DCC5ED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Врачи</c:v>
                </c:pt>
                <c:pt idx="3">
                  <c:v>Учителя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</c:v>
                </c:pt>
                <c:pt idx="2">
                  <c:v>2.0000000000000011E-2</c:v>
                </c:pt>
                <c:pt idx="3">
                  <c:v>2.0000000000000011E-2</c:v>
                </c:pt>
              </c:numCache>
            </c:numRef>
          </c:val>
        </c:ser>
        <c:gapWidth val="83"/>
        <c:shape val="box"/>
        <c:axId val="91248512"/>
        <c:axId val="91251072"/>
        <c:axId val="0"/>
      </c:bar3DChart>
      <c:catAx>
        <c:axId val="9124851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1251072"/>
        <c:crosses val="autoZero"/>
        <c:auto val="1"/>
        <c:lblAlgn val="ctr"/>
        <c:lblOffset val="100"/>
      </c:catAx>
      <c:valAx>
        <c:axId val="91251072"/>
        <c:scaling>
          <c:orientation val="minMax"/>
        </c:scaling>
        <c:axPos val="l"/>
        <c:majorGridlines/>
        <c:numFmt formatCode="0%" sourceLinked="1"/>
        <c:tickLblPos val="nextTo"/>
        <c:crossAx val="912485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440085037800809"/>
          <c:y val="0.10281553426078156"/>
          <c:w val="0.85559914962199191"/>
          <c:h val="0.628487430770875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Государственные предприятия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Частные предприятия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0.48000000000000032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Безработные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2.0000000000000014E-2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Пенсионеры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1.0000000000000007E-2</c:v>
                </c:pt>
              </c:numCache>
            </c:numRef>
          </c:val>
        </c:ser>
        <c:shape val="cylinder"/>
        <c:axId val="105346944"/>
        <c:axId val="107003904"/>
        <c:axId val="0"/>
      </c:bar3DChart>
      <c:catAx>
        <c:axId val="105346944"/>
        <c:scaling>
          <c:orientation val="minMax"/>
        </c:scaling>
        <c:delete val="1"/>
        <c:axPos val="b"/>
        <c:tickLblPos val="nextTo"/>
        <c:crossAx val="107003904"/>
        <c:crosses val="autoZero"/>
        <c:auto val="1"/>
        <c:lblAlgn val="ctr"/>
        <c:lblOffset val="100"/>
      </c:catAx>
      <c:valAx>
        <c:axId val="107003904"/>
        <c:scaling>
          <c:orientation val="minMax"/>
        </c:scaling>
        <c:axPos val="l"/>
        <c:majorGridlines/>
        <c:numFmt formatCode="0%" sourceLinked="1"/>
        <c:tickLblPos val="nextTo"/>
        <c:crossAx val="105346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2515279729186524E-2"/>
          <c:y val="0.75787693257679112"/>
          <c:w val="0.887176882791058"/>
          <c:h val="0.2129701435035464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Малообеспеченные</c:v>
                </c:pt>
              </c:strCache>
            </c:strRef>
          </c:tx>
          <c:spPr>
            <a:solidFill>
              <a:srgbClr val="53D2EB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Неполные</c:v>
                </c:pt>
              </c:strCache>
            </c:strRef>
          </c:tx>
          <c:spPr>
            <a:solidFill>
              <a:srgbClr val="893BC3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Многодетные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7.5000000000000011E-2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Опекунство</c:v>
                </c:pt>
              </c:strCache>
            </c:strRef>
          </c:tx>
          <c:spPr>
            <a:solidFill>
              <a:srgbClr val="E9233F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Семьи с инвалидами</c:v>
                </c:pt>
              </c:strCache>
            </c:strRef>
          </c:tx>
          <c:spPr>
            <a:solidFill>
              <a:srgbClr val="CEDA32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Семьи "группы риска"</c:v>
                </c:pt>
              </c:strCache>
            </c:strRef>
          </c:tx>
          <c:spPr>
            <a:solidFill>
              <a:srgbClr val="2CE04A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axId val="106265984"/>
        <c:axId val="107287680"/>
      </c:barChart>
      <c:catAx>
        <c:axId val="106265984"/>
        <c:scaling>
          <c:orientation val="minMax"/>
        </c:scaling>
        <c:delete val="1"/>
        <c:axPos val="l"/>
        <c:tickLblPos val="nextTo"/>
        <c:crossAx val="107287680"/>
        <c:crosses val="autoZero"/>
        <c:auto val="1"/>
        <c:lblAlgn val="ctr"/>
        <c:lblOffset val="100"/>
      </c:catAx>
      <c:valAx>
        <c:axId val="107287680"/>
        <c:scaling>
          <c:orientation val="minMax"/>
        </c:scaling>
        <c:axPos val="b"/>
        <c:majorGridlines/>
        <c:numFmt formatCode="0%" sourceLinked="1"/>
        <c:tickLblPos val="nextTo"/>
        <c:crossAx val="106265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2201D5-A186-4043-9E02-D7A4446D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Ленинская Школа №2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Ленинская Школа №2</dc:creator>
  <cp:keywords/>
  <dc:description/>
  <cp:lastModifiedBy>Ленинская Школа №2</cp:lastModifiedBy>
  <cp:revision>5</cp:revision>
  <dcterms:created xsi:type="dcterms:W3CDTF">2008-11-26T10:39:00Z</dcterms:created>
  <dcterms:modified xsi:type="dcterms:W3CDTF">2008-12-01T08:20:00Z</dcterms:modified>
</cp:coreProperties>
</file>